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60F5" w:rsidRPr="002807DB" w:rsidRDefault="003660F5">
      <w:pPr>
        <w:spacing w:after="0"/>
        <w:ind w:left="120"/>
        <w:jc w:val="center"/>
        <w:rPr>
          <w:lang w:val="ru-RU"/>
        </w:rPr>
      </w:pPr>
      <w:bookmarkStart w:id="0" w:name="block-55400505"/>
    </w:p>
    <w:p w:rsidR="003660F5" w:rsidRPr="002807DB" w:rsidRDefault="003660F5">
      <w:pPr>
        <w:spacing w:after="0"/>
        <w:ind w:left="120"/>
        <w:jc w:val="center"/>
        <w:rPr>
          <w:lang w:val="ru-RU"/>
        </w:rPr>
      </w:pPr>
    </w:p>
    <w:p w:rsidR="003660F5" w:rsidRPr="002807DB" w:rsidRDefault="003660F5">
      <w:pPr>
        <w:spacing w:after="0"/>
        <w:ind w:left="120"/>
        <w:jc w:val="center"/>
        <w:rPr>
          <w:lang w:val="ru-RU"/>
        </w:rPr>
      </w:pPr>
    </w:p>
    <w:bookmarkStart w:id="1" w:name="_GoBack"/>
    <w:p w:rsidR="003660F5" w:rsidRPr="002807DB" w:rsidRDefault="00E252A4" w:rsidP="00E252A4">
      <w:pPr>
        <w:spacing w:after="0"/>
        <w:ind w:left="-1134"/>
        <w:jc w:val="center"/>
        <w:rPr>
          <w:lang w:val="ru-RU"/>
        </w:rPr>
      </w:pPr>
      <w:r w:rsidRPr="00E252A4">
        <w:rPr>
          <w:lang w:val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31" type="#_x0000_t75" style="width:507pt;height:673.5pt" o:ole="">
            <v:imagedata r:id="rId4" o:title=""/>
          </v:shape>
          <o:OLEObject Type="Embed" ProgID="Acrobat.Document.11" ShapeID="_x0000_i1131" DrawAspect="Content" ObjectID="_1818329833" r:id="rId5"/>
        </w:object>
      </w:r>
      <w:bookmarkEnd w:id="1"/>
    </w:p>
    <w:p w:rsidR="003660F5" w:rsidRPr="002807DB" w:rsidRDefault="003660F5">
      <w:pPr>
        <w:spacing w:after="0"/>
        <w:ind w:left="120"/>
        <w:jc w:val="center"/>
        <w:rPr>
          <w:lang w:val="ru-RU"/>
        </w:rPr>
      </w:pPr>
    </w:p>
    <w:p w:rsidR="003660F5" w:rsidRPr="002807DB" w:rsidRDefault="003660F5">
      <w:pPr>
        <w:spacing w:after="0"/>
        <w:ind w:left="120"/>
        <w:rPr>
          <w:lang w:val="ru-RU"/>
        </w:rPr>
      </w:pPr>
    </w:p>
    <w:p w:rsidR="003660F5" w:rsidRPr="002807DB" w:rsidRDefault="003660F5">
      <w:pPr>
        <w:rPr>
          <w:lang w:val="ru-RU"/>
        </w:rPr>
        <w:sectPr w:rsidR="003660F5" w:rsidRPr="002807DB" w:rsidSect="00E252A4">
          <w:pgSz w:w="11906" w:h="16383"/>
          <w:pgMar w:top="1134" w:right="282" w:bottom="1134" w:left="1701" w:header="720" w:footer="720" w:gutter="0"/>
          <w:cols w:space="720"/>
        </w:sectPr>
      </w:pP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bookmarkStart w:id="2" w:name="block-55400506"/>
      <w:bookmarkEnd w:id="0"/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Федеральная рабочая программа по учебному предмету «Музыка» (предметная область «Искусство») (далее соответственно – программа по музыке, музыка) включает пояснительную записку, содержание обучения, планируемые результаты освоения программы по музыке.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музыки, место в структуре учебного плана, а также подходы к отбору содержания и планируемым результатам.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линии, которые предлагаются для изучения на уровне начального общего образования. Содержание обучения завершается перечнем универсальных учебных действий (познавательных, коммуникативных и регулятивных), которые возможно формировать средствами музыки с учётом возрастных особенностей обучающихся на уровне начального общего образования.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музыке включают личностные, метапредметные и предметные результаты за весь период обучения на уровне начального общего образования. Предметные результаты, формируемые в ходе изучения музыки, сгруппированы по учебным модулям.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3" w:name="_Toc144448634"/>
      <w:bookmarkEnd w:id="3"/>
    </w:p>
    <w:p w:rsidR="003660F5" w:rsidRPr="002807DB" w:rsidRDefault="003660F5">
      <w:pPr>
        <w:spacing w:after="0"/>
        <w:ind w:left="120"/>
        <w:rPr>
          <w:lang w:val="ru-RU"/>
        </w:rPr>
      </w:pPr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Программа по музыке разработана с целью оказания методической помощи учителю музыки в создании рабочей программы по учебному предмету.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Программа по музыке позволит учителю: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реализовать в процессе преподавания музыки современные подходы к формированию личностных, метапредметных и предметных результатов обучения, сформулированных в ФГОС НОО; определить и структурировать планируемые результаты обучения и содержание учебного предмета по годам обучения в соответствии с ФГОС НОО, а также на основе планируемых результатов духовно-нравственного развития, воспитания и социализации обучающихся, представленных в федеральной рабочей программе воспитания;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разработать календарно-тематическое планирование с учётом особенностей конкретного региона, образовательной организации, класса.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 течение периода начального общего образования необходимо заложить основы будущей музыкальной культуры личности, сформировать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музицирование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Программа по музыке предусматривает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Особая роль в организации музыкальных занятий в программе по музыке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Основная цель программы по музыке – воспитание музыкальной культуры как части общей духовной культуры обучающихся. Основным содержанием музыкального обучения и воспитания является личный и коллективный опыт проживания и осознания специфического комплекса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процессе конкретизации учебных целей их реализация осуществляется по следующим направлениям: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становление системы ценностей, обучающихся в единстве эмоциональной и познавательной сферы;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формирование творческих способностей ребёнка, развитие внутренней мотивации к музицированию.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Важнейшие задачи обучения музыке на уровне начального общего образования: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формирование эмоционально-ценностной отзывчивости на прекрасное в жизни и в искусстве;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формирование позитивного взгляда на окружающий мир, гармонизация взаимодействия с природой, обществом, самим собой через доступные формы музицирования;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овладение предметными умениями и навыками в различных видах практического музицирования, введение обучающегося в искусство через разнообразие видов музыкальной деятельности, в том числе: слушание 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изучение закономерностей музыкального искусства: интонационная и жанровая природа музыки, основные выразительные средства, элементы музыкального языка;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Содержание учебного предмета структурно представлено восемью модулями (тематическими линиями):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инвариантные: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1 «Народная музыка России»;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2 «Классическая музыка»;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модуль № 3 «Музыка в жизни человека»;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вариативные: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4 «Музыка народов мира»;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5 «Духовная музыка»;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6 «Музыка театра и кино»;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№ 7 «Современная музыкальная культура»;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модуль № 8 «Музыкальная грамота».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рамках часов, предусмотренных эстетическим направлением плана внеурочной деятельности образовательной организации.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музыки ‑ 135 часов: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 1 классе – 33 часа (1 час в неделю), </w:t>
      </w:r>
    </w:p>
    <w:p w:rsidR="003660F5" w:rsidRPr="002807DB" w:rsidRDefault="00914567">
      <w:pPr>
        <w:spacing w:after="0" w:line="257" w:lineRule="auto"/>
        <w:ind w:firstLine="600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во 2 классе – 34 часа (1 час в неделю),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 3 классе – 34 часа (1 час в неделю),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4 классе – 34 часа (1 час в неделю).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Освоение программы по музыке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межпредметных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 w:rsidR="003660F5" w:rsidRPr="002807DB" w:rsidRDefault="003660F5">
      <w:pPr>
        <w:rPr>
          <w:lang w:val="ru-RU"/>
        </w:rPr>
        <w:sectPr w:rsidR="003660F5" w:rsidRPr="002807DB">
          <w:pgSz w:w="11906" w:h="16383"/>
          <w:pgMar w:top="1134" w:right="850" w:bottom="1134" w:left="1701" w:header="720" w:footer="720" w:gutter="0"/>
          <w:cols w:space="720"/>
        </w:sectPr>
      </w:pP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  <w:bookmarkStart w:id="4" w:name="block-55400507"/>
      <w:bookmarkEnd w:id="2"/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5" w:name="_Toc144448636"/>
      <w:bookmarkEnd w:id="5"/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1 «Народная музыка России».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наиболее значимых.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Край, в котором ты живёшь.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музыкальные традиции малой Родины. Песни, обряды, музыкальные инструменты.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музыкальных традициях своего родного края;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Русский фольклор.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русские народные песни (трудовые, хороводные). Детский фольклор (игровые, заклички, потешки, считалки, прибаутки).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русских народных песен разных жанров;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участие в коллективной традиционной музыкальной игре (по выбору учителя могут быть освоены игры «Бояре», «Плетень», «Бабка-ёжка», «Заинька» и другие);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сочинение мелодий, вокальная импровизация на основе текстов игрового детского фольклора;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lastRenderedPageBreak/>
        <w:t>Русские народные музыкальные инструменты.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русских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классификация на группы духовых, ударных, струнных;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импровизация-подражание игре на музыкальных инструментах;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фортепианных пьес композиторов, исполнение песен, в которых присутствуют звукоизобразительные элементы, подражание голосам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Сказки, мифы и легенды.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народные сказители. Русские народные сказания, былины. Сказки и легенды о музыке и музыкантах.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манерой сказывания нараспев;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сказок, былин, эпических сказаний, рассказываемых нараспев;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инструментальной музыке определение на слух музыкальных интонаций речитативного характера;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создание иллюстраций к прослушанным музыкальным и литературным произведениям;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знакомство с эпосом народов России (по выбору учителя: отдельные сказания или примеры из эпоса народов России, например, якутского Олонхо, карело-финской Калевалы, калмыцкого Джангара, Нартского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Жанры музыкального фольклора.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на слух контрастных по характеру фольклорных жанров: колыбельная, трудовая, лирическая, плясовая;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определение, характеристика типичных элементов музыкального языка (темп, ритм, мелодия, динамика), состава исполнителей;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тембра музыкальных инструментов, отнесение к одной из групп (духовые, ударные, струнные);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песен разных жанров, относящихся к фольклору разных народов Российской Федерации;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импровизации, сочинение к ним ритмических аккомпанементов (звучащими жестами, на ударных инструментах);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Народные праздники.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Осенины, Масленица, Троица) и (или) праздниках других народов России (Сабантуй, Байрам, Навруз, Ысыах).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рассказывающего о символике фольклорного праздника;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посещение театра, театрализованного представления;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участие в народных гуляньях на улицах родного города, посёлка.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Первые артисты, народный театр.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скоморохи. Ярмарочный балаган. Вертеп.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учебных, справочных текстов по теме;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скоморошин;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Фольклор народов России.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 Особое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внимание следует уделить как наиболее распространённым чертам, так и уникальным самобытным явлениям, </w:t>
      </w:r>
      <w:proofErr w:type="gramStart"/>
      <w:r w:rsidRPr="002807DB">
        <w:rPr>
          <w:rFonts w:ascii="Times New Roman" w:hAnsi="Times New Roman"/>
          <w:color w:val="000000"/>
          <w:sz w:val="28"/>
          <w:lang w:val="ru-RU"/>
        </w:rPr>
        <w:t>например</w:t>
      </w:r>
      <w:proofErr w:type="gramEnd"/>
      <w:r w:rsidRPr="002807DB">
        <w:rPr>
          <w:rFonts w:ascii="Times New Roman" w:hAnsi="Times New Roman"/>
          <w:color w:val="000000"/>
          <w:sz w:val="28"/>
          <w:lang w:val="ru-RU"/>
        </w:rPr>
        <w:t>: тувинское горловое пение, кавказская лезгинка, якутский варган, пентатонные лады в музыке республик Поволжья, Сибири). Жанры, интонации, музыкальные инструменты, музыканты-исполнители.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различных народностей Российской Федерации;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характерных черт, характеристика типичных элементов музыкального языка (ритм, лад, интонации);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песен, танцев, импровизация ритмических аккомпанементов на ударных инструментах;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Фольклор в творчестве профессиональных музыкантов.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диалог с учителем о значении фольклористики;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учебных, популярных текстов о собирателях фольклора;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музыки, созданной композиторами на основе народных жанров и интонаций;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приёмов обработки, развития народных мелодий;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народных песен в композиторской обработке;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звучания одних и тех же мелодий в народном и композиторском варианте;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аргументированных оценочных суждений на основе сравнения;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аналогии с изобразительным искусством – сравнение фотографий подлинных образцов народных промыслов (гжель, хохлома, городецкая роспись) с творчеством современных художников, модельеров, дизайнеров, работающих в соответствующих техниках росписи.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6" w:name="_Toc144448637"/>
      <w:bookmarkEnd w:id="6"/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2 «Классическая музыка».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Проверенные временем образцы камерных и симфонических сочинений позволяют раскрыть перед обучающимися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Композитор – исполнитель – слушатель.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композитор, исполнитель, особенности их деятельности, творчества. Умение слушать музыку. Концерт, концертный зал. Правила поведения в концертном зале.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видеозаписи концерта;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музыки, рассматривание иллюстраций;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диалог с учителем по теме занятия;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«Я – исполнитель» (игра – имитация исполнительских движений);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«Я – композитор» (сочинение небольших попевок, мелодических фраз);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правил поведения на концерте;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Композиторы – детям.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детская музыка П.И. Чайковского, С.С. Прокофьева, Д.Б. Кабалевского и других композиторов. Понятие жанра. Песня, танец, марш.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подбор эпитетов, иллюстраций к музыке;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жанра;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Оркестр.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 в исполнении оркестра;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просмотр видеозаписи;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диалог с учителем о роли дирижёра;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«Я – дирижёр» – игра-имитация дирижёрских жестов во время звучания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песен соответствующей тематики;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Фортепиано.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рояль и пианино,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многообразием красок фортепиано;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фортепианных пьес в исполнении известных пианистов;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«Я – пианист» – игра-имитация исполнительских движений во время звучания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детских пьес на фортепиано в исполнении учителя;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Флейта.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предки современной флейты, легенда о нимфе Сиринкс, музыка для флейты соло, флейты в сопровождении фортепиано, оркестра (например, «Шутка» И.С. Баха, «Мелодия» из оперы «Орфей и Эвридика» К.В. Глюка, «Сиринкс» К. Дебюсси).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внешним видом, устройством и тембрами классических музыкальных инструментов;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фрагментов в исполнении известных музыкантов-инструменталистов;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текстов, сказок и легенд, рассказывающих о музыкальных инструментах, истории их появления.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Музыкальные инструменты. Скрипка, виолончель.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певучесть тембров струнных смычковых инструментов, композиторы, сочинявшие скрипичную музыку, знаменитые исполнители, мастера, изготавливавшие инструменты.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игра-имитация исполнительских движений во время звучания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песен, посвящённых музыкальным инструментам;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Вокальная музыка.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человеческий голос – самый совершенный инструмент, бережное отношение к своему голосу, известные певцы, жанры вокальной музыки: песни, вокализы, романсы, арии из опер. Кантата. Песня, романс, вокализ, кант.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жанрами вокальной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вокальных произведений композиторов-классиков;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комплекса дыхательных, артикуляционных упражнений;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вокальные упражнения на развитие гибкости голоса, расширения его диапазона;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проблемная ситуация: что значит красивое пение;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вокальных музыкальных произведений и их авторов;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вокальных произведений композиторов-классиков;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вокальной музыки; школьный конкурс юных вокалистов.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Инструментальная музыка.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жанры камерной инструментальной музыки: этюд, пьеса. Альбом. Цикл. Сюита. Соната. Квартет.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жанрами камерной инструментальной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 композиторов-классиков;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комплекса выразительных средств;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описание своего впечатления от восприятия;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посещение концерта инструментальной музыки; составление словаря музыкальных жанров.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Программная музыка.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программное название, известный сюжет, литературный эпиграф.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 программной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музыкального образа, музыкальных средств, использованных композитором;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Симфоническая музыка.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симфонический оркестр, тембры, группы инструментов, симфония, симфоническая картина.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составом симфонического оркестра, группами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 симфонического оркестра;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фрагментов симфонической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«дирижирование» оркестром;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симфонической музыки; просмотр фильма об устройстве оркестра.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Русские композиторы-классики.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творчество выдающихся отечественных композиторов.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композиторов, отдельными фактами из их биографии;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фрагменты вокальных, инструментальных, симфонических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круг характерных образов (картины природы, народной жизни, истории);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характеристика музыкальных образов, музыкально-выразительных средств;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развитием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жанра, формы;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текстов и художественной литературы биографического характера;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вокализация тем инструментальных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разучивание, исполнение доступных вокальных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концерта; просмотр биографического фильма.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Европейские композиторы-классики.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творчество выдающихся зарубежных композиторов.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композиторов, отдельными фактами из их биографии;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фрагменты вокальных, инструментальных, симфонических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круг характерных образов (картины природы, народной жизни, истории);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характеристика музыкальных образов, музыкально-выразительных средств;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развитием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жанра, формы;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текстов и художественной литературы биографического характера;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вокализация тем инструментальных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концерта; просмотр биографического фильма.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Мастерство исполнителя.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pacing w:val="-6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pacing w:val="-6"/>
          <w:sz w:val="28"/>
          <w:lang w:val="ru-RU"/>
        </w:rPr>
        <w:t xml:space="preserve"> творчество выдающихся исполнителей-певцов, инструменталистов,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дирижёров. Консерватория, филармония, Конкурс имени П.И. Чайковского.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выдающихся исполнителей классической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изучение программ, афиш консерватории, филармонии;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нескольких интерпретаций одного и того же произведения в исполнении разных музыкантов;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беседа на тему «Композитор – исполнитель – слушатель»;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классической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создание коллекции записей любимого исполнителя.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7" w:name="_Toc144448638"/>
      <w:bookmarkEnd w:id="7"/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3 «Музыка в жизни человека».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сопереживанию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Красота и вдохновение.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 о значении красоты и вдохновения в жизни человека;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музыки, концентрация на её восприятии, своём внутреннем состоянии;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импровизация под музыку лирического характера «Цветы распускаются под музыку»;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выстраивание хорового унисона – вокального и психологического;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одновременное взятие и снятие звука, навыки певческого дыхания по руке дирижёра;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красивой песни;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разучивание хоровода.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Музыкальные пейзажи.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образы природы в музыке, настроение музыкальных пейзажей,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 программной музыки, посвящённой образам природы;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подбор эпитетов для описания настроения, характера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сопоставление музыки с произведениями изобразительного искусства;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импровизация, пластическое интонирование;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одухотворенное исполнение песен о природе, её красоте;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Музыкальные портреты.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 вокальной, программной инструментальной музыки, посвящённой образам людей, сказочных персонажей;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подбор эпитетов для описания настроения, характера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сопоставление музыки с произведениями изобразительного искусства;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импровизация в образе героя музыкального произведения;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харáктерное исполнение песни – портретной зарисовки;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Какой же праздник без музыки?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музыка, создающая настроение праздника. Музыка в цирке, на уличном шествии, спортивном празднике.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 о значении музыки на празднике;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 торжественного, праздничного характера;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«дирижирование» фрагментами произведений;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конкурс на лучшего «дирижёра»;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тематических песен к ближайшему празднику;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проблемная ситуация: почему на праздниках обязательно звучит музыка;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запись видеооткрытки с музыкальным поздравлением; групповые творческие шутливые двигательные импровизации «Цирковая труппа».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Танцы, игры и веселье.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 – игра звуками. Танец – искусство и радость движения. Примеры популярных танцев.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слушание, исполнение музыки скерцозного характера;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танцевальных движений;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танец-игра;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рефлексия собственного эмоционального состояния после участия в танцевальных композициях и импровизациях;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проблемная ситуация: зачем люди танцуют;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ритмическая импровизация в стиле определённого танцевального жанра.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 на войне, музыка о войне.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военная тема в музыкальном искусстве. Военные песни, марши, интонации, ритмы, тембры (призывная кварта, пунктирный ритм,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тембры малого барабана, трубы). Песни Великой Отечественной войны – песни Великой Победы.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и художественных текстов, посвящённых песням Великой Отечественной войны;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слушание, исполнение песен Великой Отечественной войны, знакомство с историей их сочинения и исполнения;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Главный музыкальный символ.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гимн России – главный музыкальный символ нашей страны. Традиции исполнения Гимна России. Другие гимны.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Гимна Российской Федерации;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историей создания, правилами исполнения;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видеозаписей парада, церемонии награждения спортсменов;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чувство гордости, понятия достоинства и чести;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этических вопросов, связанных с государственными символами страны;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Гимна своей республики, города, школы.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Искусство времени.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 – временное искусство. Погружение в поток музыкального звучания. Музыкальные образы движения, изменения и развития.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слушание, исполнение музыкальных произведений, передающих образ непрерывного движения;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своими телесными реакциями (дыхание, пульс, мышечный тонус) при восприятии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проблемная ситуация: как музыка воздействует на человека;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программная ритмическая или инструментальная импровизация «Поезд», «Космический корабль».</w:t>
      </w:r>
    </w:p>
    <w:p w:rsidR="003660F5" w:rsidRPr="002807DB" w:rsidRDefault="003660F5">
      <w:pPr>
        <w:spacing w:after="0" w:line="257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8" w:name="_Toc144448639"/>
      <w:bookmarkEnd w:id="8"/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4 «Музыка народов мира».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Кабалевским во второй половине ХХ века, остаётся по-прежнему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актуальным. Интонационная и жанровая близость фольклора разных народов. 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Певец своего народа.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композиторов;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их сочинений с народной музыкой;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формы, принципа развития фольклорного музыкального материала;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вокализация наиболее ярких тем инструментальных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посвящённые выдающимся композиторам.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 стран ближнего зарубежья.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народов других стран;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классификация на группы духовых, ударных, струнных;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 – подражание игре на музыкальных инструментах;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исполнение на клавишных или духовых инструментах народных мелодий, прослеживание их по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школьные фестивали, посвящённые музыкальной культуре народов мира.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 стран дальнего зарубежья.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Искусство игры на гитаре, кастаньеты, латиноамериканские ударные инструменты. Танцевальные жанры (по выбору учителя могут быть представлены болеро, фанданго, хота, танго, самба, румба, ча-ча-ча, сальса, босса-нова и другие).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Смешение традиций и культур в музыке Северной Америки.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 Средней Азии. Музыкальные традиции и праздники, народные инструменты и современные исполнители Казахстана, Киргизии и других стран региона.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особенностями музыкального фольклора народов других стран;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характерных черт, типичных элементов музыкального языка (ритм, лад, интонации);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внешним видом, особенностями исполнения и звучания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тембров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классификация на группы духовых, ударных, струнных;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тембров народных инструментов;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двигательная игра – импровизация-подражание игре на музыкальных инструментах;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интонаций, жанров, ладов, инструментов других народов с фольклорными элементами народов России;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творческие, исследовательские проекты, школьные фестивали, посвященные музыкальной культуре народов мира. 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Диалог культур.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образы, интонации фольклора других народов и стран в музыке отечественных и иностранных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композиторов;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их сочинений с народной музыкой;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формы, принципа развития фольклорного музыкального материала;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вокализация наиболее ярких тем инструментальных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доступных вокальных сочинений;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творческие, исследовательские проекты, посвящённые выдающимся композиторам.</w:t>
      </w:r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5 «Духовная музыка».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Звучание храма.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колокола, колокольные звоны (благовест, трезвон и другие), звонарские приговорки. Колокольность в музыке русских композиторов.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обобщение жизненного опыта, связанного со звучанием колоколов;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диалог с учителем о традициях изготовления колоколов, значении колокольного звона;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видами колокольных звонов;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слушание музыки русских композиторов с ярко выраженным изобразительным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элементом колокольности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выявление, обсуждение характера, выразительных средств, использованных композитором;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двигательная импровизация – имитация движений звонаря на колокольне;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ритмические и артикуляционные упражнения на основе звонарских приговорок;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вариативно: просмотр документального фильма о колоколах;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Песни верующих.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молитва, хорал, песнопение, духовный стих. Образы духовной музыки в творчестве композиторов-классиков.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слушание, разучивание, исполнение вокальных произведений религиозного содержания;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 о характере музыки, манере исполнения, выразительных средствах;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документального фильма о значении молитвы;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рисование по мотивам прослушанных музыкальных произведений.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Инструментальная музыка в церкви.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орган и его роль в богослужении. Творчество И.С. Баха.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ответы на вопросы учителя;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органной музыки И.С. Баха;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описание впечатления от восприятия, характеристика музыкально-выразительных средств;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игровая имитация особенностей игры на органе (во время слушания);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трансформацией музыкального образа;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Искусство Русской православной церкви.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музыка в православном храме. Традиции исполнения, жанры (тропарь, стихира, величание и другие). Музыка и живопись, посвящённые святым. Образы Христа, Богородицы.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прослеживание исполняемых мелодий по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анализ типа мелодического движения, особенностей ритма, темпа, динамики;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сопоставление произведений музыки и живописи, посвящённых святым, Христу, Богородице;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храма; поиск в Интернете информации о Крещении Руси, святых, об иконах.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Религиозные праздники.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праздничная служба, вокальная (в том числе хоровая) музыка религиозного содержания (по выбору: на религиозных праздниках той конфессии, которая наиболее почитаема в данном регионе Российской Федерации.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</w:t>
      </w:r>
      <w:proofErr w:type="gramStart"/>
      <w:r w:rsidRPr="002807DB">
        <w:rPr>
          <w:rFonts w:ascii="Times New Roman" w:hAnsi="Times New Roman"/>
          <w:color w:val="000000"/>
          <w:sz w:val="28"/>
          <w:lang w:val="ru-RU"/>
        </w:rPr>
        <w:t>например</w:t>
      </w:r>
      <w:proofErr w:type="gramEnd"/>
      <w:r w:rsidRPr="002807DB">
        <w:rPr>
          <w:rFonts w:ascii="Times New Roman" w:hAnsi="Times New Roman"/>
          <w:color w:val="000000"/>
          <w:sz w:val="28"/>
          <w:lang w:val="ru-RU"/>
        </w:rPr>
        <w:t>: Рождество, Троица, Пасха).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(с использованием нотного текста), исполнение доступных вокальных произведений духовной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6 «Музыка театра и кино».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урочной и внеурочной деятельности, таких как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театрализованные постановки силами обучающихся, посещение музыкальных театров, коллективный просмотр фильмов.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Музыкальная сказка на сцене, на экране.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характеры персонажей, отражённые в музыке. Тембр голоса. Соло. Хор, ансамбль.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видеопросмотр музыкальной сказки;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музыкально-выразительных средств, передающих повороты сюжета, характеры героев;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игра-викторина «Угадай по голосу»;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отдельных номеров из детской оперы, музыкальной сказки;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вариативно: постановка детской музыкальной сказки, спектакль для родителей;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творческий проект «Озвучиваем мультфильм».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Театр оперы и балета.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особенности музыкальных спектаклей. Балет. Опера. Солисты, хор, оркестр, дирижёр в музыкальном спектакле.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со знаменитыми музыкальными театрами;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фрагментов музыкальных спектаклей с комментариями учителя;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особенностей балетного и оперного спектакля;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тесты или кроссворды на освоение специальных терминов;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танцевальная импровизация под музыку фрагмента балета;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доступного фрагмента, обработки песни (хора из оперы);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Балет. Хореография – искусство танца.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балетной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пропевание и исполнение ритмической партитуры – аккомпанемента к фрагменту балетной музыки; посещение балетного спектакля или просмотр фильма-балета.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Опера. Главные герои и номера оперного спектакля.</w:t>
      </w:r>
    </w:p>
    <w:p w:rsidR="003660F5" w:rsidRPr="00E252A4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-Корсакова («Садко», «Сказка о царе Салтане», «Снегурочка»), М.И. Глинки («Руслан и Людмила»), К.В. Глюка («Орфей и Эвридика»), Дж. </w:t>
      </w:r>
      <w:r w:rsidRPr="00E252A4">
        <w:rPr>
          <w:rFonts w:ascii="Times New Roman" w:hAnsi="Times New Roman"/>
          <w:color w:val="000000"/>
          <w:sz w:val="28"/>
          <w:lang w:val="ru-RU"/>
        </w:rPr>
        <w:t>Верди и других композиторов).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фрагментов опер;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характера музыки сольной партии, роли и выразительных средств оркестрового сопровождения;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тембрами голосов оперных певцов;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терминологии;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звучащие тесты и кроссворды на проверку знаний;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песни, хора из оперы;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рисование героев, сцен из опер;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просмотр фильма-оперы; постановка детской оперы.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Сюжет музыкального спектакля.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либретто, развитие музыки в соответствии с сюжетом. Действия и сцены в опере и балете. Контрастные образы, лейтмотивы.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либретто, структурой музыкального спектакля;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рисунок обложки для либретто опер и балетов;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анализ выразительных средств, создающих образы главных героев, противоборствующих сторон;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музыкальным развитием, характеристика приёмов, использованных композитором;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вокализация, пропевание музыкальных тем, пластическое интонирование оркестровых фрагментов;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музыкальная викторина на знание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звучащие и терминологические тесты;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вариативно: создание </w:t>
      </w:r>
      <w:proofErr w:type="gramStart"/>
      <w:r w:rsidRPr="002807DB">
        <w:rPr>
          <w:rFonts w:ascii="Times New Roman" w:hAnsi="Times New Roman"/>
          <w:color w:val="000000"/>
          <w:sz w:val="28"/>
          <w:lang w:val="ru-RU"/>
        </w:rPr>
        <w:t>любительского видеофильма</w:t>
      </w:r>
      <w:proofErr w:type="gramEnd"/>
      <w:r w:rsidRPr="002807DB">
        <w:rPr>
          <w:rFonts w:ascii="Times New Roman" w:hAnsi="Times New Roman"/>
          <w:color w:val="000000"/>
          <w:sz w:val="28"/>
          <w:lang w:val="ru-RU"/>
        </w:rPr>
        <w:t xml:space="preserve"> на основе выбранного либретто; просмотр фильма-оперы или фильма-балета.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Оперетта, мюзикл.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история возникновения и особенности жанра. Отдельные номера из оперетт И. Штрауса, И. Кальмана и другие.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жанрами оперетты, мюзикла;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фрагментов из оперетт, анализ характерных особенностей жанра;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отдельных номеров из популярных музыкальных спектаклей;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разных постановок одного и того же мюзикла;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Кто создаёт музыкальный спектакль?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профессии музыкального театра: дирижёр, режиссёр, оперные певцы, балерины и танцовщики, художники и другие.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 по поводу синкретичного характера музыкального спектакля;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миром театральных профессий, творчеством театральных режиссёров, художников;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фрагментов одного и того же спектакля в разных постановках;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различий в оформлении, режиссуре;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создание эскизов костюмов и декораций к одному из изученных музыкальных спектаклей;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виртуальный квест по музыкальному театру.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Патриотическая и народная тема в театре и кино.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история создания, значение музыкально-сценических и экранных произведений, посвящённых нашему народу, его истории, теме служения Отечеству. 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диалог с учителем;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фрагментов крупных сценических произведений, фильмов;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характера героев и событий;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проблемная ситуация: зачем нужна серьёзная музыка;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песен о Родине, нашей стране, исторических событиях и подвигах героев;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7 «Современная музыкальная культура».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выделение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фри-джаза, от эмбиента до рэпа),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Современные обработки классической музыки.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музыки классической и её современной обработки;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обработок классической музыки, сравнение их с оригиналом;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обсуждение комплекса выразительных средств, наблюдение за изменением характера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вокальное исполнение классических тем в сопровождении современного ритмизованного аккомпанемента.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Джаз.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особенности джаза: импровизационность,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творчеством джазовых музыкантов;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узнавание, различение на слух джазовых композиций в отличие от других музыкальных стилей и направлений;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тембров музыкальных инструментов, исполняющих джазовую композицию;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плейлиста, коллекции записей джазовых музыкантов.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Исполнители современной музыки.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творчество одного или нескольких исполнителей современной музыки, популярных у молодёжи.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просмотр видеоклипов современных исполнителей;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их композиций с другими направлениями и стилями (классикой, духовной, народной музыкой);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составление плейлиста, коллекции записей современной музыки для друзей-других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Электронные музыкальные инструменты.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композиций в исполнении на электронных музыкальных инструментах;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сравнение их звучания с акустическими инструментами, обсуждение результатов сравнения;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подбор электронных тембров для создания музыки к фантастическому фильму;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готовыми семплами (например, </w:t>
      </w:r>
      <w:r>
        <w:rPr>
          <w:rFonts w:ascii="Times New Roman" w:hAnsi="Times New Roman"/>
          <w:color w:val="000000"/>
          <w:sz w:val="28"/>
        </w:rPr>
        <w:t>Garage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Band</w:t>
      </w:r>
      <w:r w:rsidRPr="002807DB">
        <w:rPr>
          <w:rFonts w:ascii="Times New Roman" w:hAnsi="Times New Roman"/>
          <w:color w:val="000000"/>
          <w:sz w:val="28"/>
          <w:lang w:val="ru-RU"/>
        </w:rPr>
        <w:t>).</w:t>
      </w:r>
    </w:p>
    <w:p w:rsidR="003660F5" w:rsidRPr="002807DB" w:rsidRDefault="00914567">
      <w:pPr>
        <w:spacing w:after="0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Модуль № 8 «Музыкальная грамота».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</w:t>
      </w: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календарно-тематического планирования возможно по арочному принципу либо на регулярной основе по 5–10 минут на каждом уроке. Новые 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Весь мир звучит.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звуки музыкальные и шумовые. Свойства звука: высота, громкость, длительность, тембр.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со звуками музыкальными и шумовыми;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различение, определение на слух звуков различного качества;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артикуляционные упражнения, разучивание и исполнение попевок и песен с использованием звукоподражательных элементов, шумовых звуков.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Звукоряд.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нотный стан, скрипичный ключ. Ноты первой октавы.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элементами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по нотной записи, определение на слух звукоряда в отличие от других последовательностей звуков;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пение с названием нот, игра на металлофоне звукоряда от ноты «до»;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 и исполнение вокальных упражнений, песен, построенных на элементах звукоряда.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Интонация.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выразительные и изобразительные интонации.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попевок, вокальных упражнений, песен, вокальные и инструментальные импровизации на основе данных интонаций;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фрагментов музыкальных произведений, включающих примеры изобразительных интонаций.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Ритм.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звуки длинные и короткие (восьмые и четвертные длительности), такт, тактовая черта.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исполнение, импровизация с помощью звучащих жестов (хлопки, шлепки, притопы) и (или) ударных инструментов простых ритмов;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Ритмический рисунок.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длительности половинная, целая, шестнадцатые. Паузы. Ритмические рисунки. Ритмическая партитура.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исполнение, импровизация с помощью звучащих жестов (хлопки, шлепки, притопы) и (или) ударных инструментов простых ритмов;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Размер.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равномерная пульсация. Сильные и слабые доли. Размеры 2/4, 3/4, 4/4.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ритмические упражнения на ровную пульсацию, выделение сильных долей в размерах 2/4, 3/4, 4/4 (звучащими жестами или на ударных инструментах);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по нотной записи размеров 2/4, 3/4, 4/4;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мелодий в размерах 2/4, 3/4, 4/4; вокальная и инструментальная импровизация в заданном размере.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Музыкальный язык.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темп, тембр. Динамика (форте, пиано, крещендо, диминуэндо). Штрихи (стаккато, легато, акцент).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элементами музыкального языка, специальными терминами, их обозначением в нотной записи;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изученных элементов на слух при восприятии музыкальных произведений;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вокальных и ритмических упражнений, песен с ярко выраженными динамическими, темповыми, штриховыми красками;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Высота звуков.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регистры. Ноты певческого диапазона. Расположение нот на клавиатуре. Знаки альтерации (диезы, бемоли, бекары).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понятий «выше-ниже»;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выделение знакомых нот, знаков альтерации;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регистра;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кратких мелодий по нотам; выполнение упражнений на виртуальной клавиатуре.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Мелодия.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мотив, музыкальная фраза. Поступенное, плавное движение мелодии, скачки. Мелодический рисунок.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мелодических рисунков с поступенным, плавным движением, скачками, остановками;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исполнение, импровизация (вокальная или на звуковысотных музыкальных инструментах) различных мелодических рисунков;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попевок, кратких мелодий по нотам.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Сопровождение.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</w:t>
      </w:r>
      <w:r w:rsidRPr="002807DB">
        <w:rPr>
          <w:rFonts w:ascii="Times New Roman" w:hAnsi="Times New Roman"/>
          <w:color w:val="000000"/>
          <w:sz w:val="28"/>
          <w:lang w:val="ru-RU"/>
        </w:rPr>
        <w:t>: аккомпанемент. Остинато. Вступление, заключение, проигрыш.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главного голоса и сопровождения;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различение, характеристика мелодических и ритмических особенностей главного голоса и сопровождения;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показ рукой линии движения главного голоса и аккомпанемента;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простейших элементов музыкальной формы: вступление, заключение, проигрыш;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составление наглядной графической схемы;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импровизация ритмического аккомпанемента к знакомой песне (звучащими жестами или на ударных инструментах);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простейшего сопровождения к знакомой мелодии на клавишных или духовых инструментах.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Песня.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куплетная форма. Запев, припев.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</w:t>
      </w:r>
      <w:r w:rsidRPr="002807DB">
        <w:rPr>
          <w:rFonts w:ascii="Times New Roman" w:hAnsi="Times New Roman"/>
          <w:color w:val="000000"/>
          <w:sz w:val="28"/>
          <w:lang w:val="ru-RU"/>
        </w:rPr>
        <w:t>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со строением куплетной формы;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 куплетной формы;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песен, написанных в куплетной форме;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куплетной формы при слушании незнакомых музыкальных произведений;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импровизация, сочинение новых куплетов к знакомой песне.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Лад.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понятие лада. Семиступенные лады мажор и минор. Краска звучания. Ступеневый состав.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ладового наклонения музыки;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«Солнышко – туча»;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изменением музыкального образа при изменении лада;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распевания, вокальные упражнения, построенные на чередовании мажора и минора;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исполнение песен с ярко выраженной ладовой окраской;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импровизация, сочинение в заданном ладу; чтение сказок о нотах и музыкальных ладах.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Пентатоника.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пентатоника – пятиступенный лад, распространённый у многих народов.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инструментальных произведений, исполнение песен, написанных в пентатонике.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Ноты в разных октавах.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ноты второй и малой октавы. Басовый ключ.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нотной записью во второй и малой октаве;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в какой октаве звучит музыкальный фрагмент;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духовых, клавишных инструментах или виртуальной клавиатуре попевок, кратких мелодий по нотам.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Дополнительные обозначения в нотах</w:t>
      </w:r>
      <w:r w:rsidRPr="002807DB">
        <w:rPr>
          <w:rFonts w:ascii="Times New Roman" w:hAnsi="Times New Roman"/>
          <w:color w:val="000000"/>
          <w:sz w:val="28"/>
          <w:lang w:val="ru-RU"/>
        </w:rPr>
        <w:t>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реприза, фермата, вольта, украшения (трели, форшлаги).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 дополнительными элементами нотной записи;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песен, попевок, в которых присутствуют данные элементы.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Ритмические рисунки в размере 6/8.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размер 6/8. </w:t>
      </w:r>
      <w:r w:rsidRPr="00E252A4">
        <w:rPr>
          <w:rFonts w:ascii="Times New Roman" w:hAnsi="Times New Roman"/>
          <w:color w:val="000000"/>
          <w:sz w:val="28"/>
          <w:lang w:val="ru-RU"/>
        </w:rPr>
        <w:t xml:space="preserve">Нота с точкой. </w:t>
      </w:r>
      <w:r w:rsidRPr="002807DB">
        <w:rPr>
          <w:rFonts w:ascii="Times New Roman" w:hAnsi="Times New Roman"/>
          <w:color w:val="000000"/>
          <w:sz w:val="28"/>
          <w:lang w:val="ru-RU"/>
        </w:rPr>
        <w:t>Шестнадцатые. Пунктирный ритм.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слух, прослеживание по нотной записи ритмических рисунков в размере 6/8;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исполнение, импровизация с помощью звучащих жестов (хлопки, шлепки, притопы) и (или) ударных инструментов;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«Ритмическое эхо», прохлопывание ритма по ритмическим карточкам, проговаривание ритмослогами;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на ударных инструментах ритмической партитуры;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исполнение на клавишных или духовых инструментах попевок, мелодий и аккомпанементов в размере 6/8.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Тональность. Гамма.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тоника, тональность. Знаки при ключе. Мажорные и минорные тональности (до 2–3 знаков при ключе).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устойчивых звуков;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игра «устой – неустой»;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пение упражнений – гамм с названием нот, прослеживание по нотам;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понятия «тоника»;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упражнение на допевание неполной музыкальной фразы до тоники «Закончи музыкальную фразу»;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импровизация в заданной тональности.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Интервалы.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понятие музыкального интервала. Тон, полутон. Консонансы: терция, кварта, квинта, секста, октава. Диссонансы: секунда, септима.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освоение понятия «интервал»;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анализ ступеневого состава мажорной и минорной гаммы (тон-полутон);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на слух диссонансов и консонансов, параллельного движения двух голосов в октаву, терцию, сексту;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подбор эпитетов для определения краски звучания различных интервалов;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попевок и песен с ярко выраженной характерной интерваликой в мелодическом движении;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элементы двухголосия;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досочинение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Гармония.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аккорд. Трезвучие мажорное и минорное. Понятие фактуры. Фактуры аккомпанемента бас-аккорд, аккордовая, арпеджио.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на слух интервалов и аккордов;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различение на слух мажорных и минорных аккордов;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разучивание, исполнение попевок и песен с мелодическим движением по звукам аккордов;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вокальные упражнения с элементами трёхголосия;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сочинение аккордового аккомпанемента к мелодии песни.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Музыкальная форма.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lastRenderedPageBreak/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контраст и повтор как принципы строения музыкального произведения. Двухчастная, трёхчастная и трёхчастная репризная форма. Рондо: рефрен и эпизоды.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знакомство со строением музыкального произведения, понятиями двухчастной и трёхчастной формы, рондо;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произведений: определение формы их строения на слух;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песен, написанных в двухчастной или трёхчастной форме;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коллективная импровизация в форме рондо, трёхчастной репризной форме; создание художественных композиций (рисунок, аппликация) по законам музыкальной формы.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Вариации.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Содержание: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варьирование как принцип развития. Тема. Вариации.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i/>
          <w:color w:val="000000"/>
          <w:sz w:val="28"/>
          <w:lang w:val="ru-RU"/>
        </w:rPr>
        <w:t>Виды деятельности обучающихся: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слушание произведений, сочинённых в форме вариаций;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наблюдение за развитием, изменением основной темы;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составление наглядной буквенной или графической схемы;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исполнение ритмической партитуры, построенной по принципу вариаций;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вариативно: коллективная импровизация в форме вариаций.</w:t>
      </w:r>
    </w:p>
    <w:p w:rsidR="003660F5" w:rsidRPr="002807DB" w:rsidRDefault="003660F5">
      <w:pPr>
        <w:rPr>
          <w:lang w:val="ru-RU"/>
        </w:rPr>
        <w:sectPr w:rsidR="003660F5" w:rsidRPr="002807DB">
          <w:pgSz w:w="11906" w:h="16383"/>
          <w:pgMar w:top="1134" w:right="850" w:bottom="1134" w:left="1701" w:header="720" w:footer="720" w:gutter="0"/>
          <w:cols w:space="720"/>
        </w:sectPr>
      </w:pP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bookmarkStart w:id="9" w:name="block-55400508"/>
      <w:bookmarkEnd w:id="4"/>
      <w:r w:rsidRPr="002807D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ПЛАНИРУЕМЫЕ РЕЗУЛЬТАТЫ ОСВОЕНИЯ ПРОГРАММЫ ПО МУЗЫКЕ НА УРОВНЕ НАЧАЛЬНОГО ОБЩЕГО ОБРАЗОВАНИЯ </w:t>
      </w: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результате изучения музыки на уровне начального общего образования у обучающегося будут сформированы следующие личностные результаты: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 xml:space="preserve">1) в области гражданско-патриотического воспитания: 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осознание российской гражданской идентичности;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проявление интереса к освоению музыкальных традиций своего края, музыкальной культуры народов России;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уважение к достижениям отечественных мастеров культуры;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стремление участвовать в творческой жизни своей школы, города, республики;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2) в области духовно-нравственного воспитания: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3) в области эстетического воспитания: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восприимчивость к различным видам искусства, музыкальным традициям и творчеству своего и других народов;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умение видеть прекрасное в жизни, наслаждаться красотой;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стремление к самовыражению в разных видах искусства;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 xml:space="preserve">4) в области научного познания: 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единстве и особенностях художественной и научной картины мира;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5) в области физического воспитания, формирования культуры здоровья и эмоционального благополучия: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профилактика умственного и физического утомления с использованием возможностей музыкотерапии;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6) в области трудового воспитания: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установка на посильное активное участие в практической деятельности;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трудолюбие в учёбе, настойчивость в достижении поставленных целей;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в сфере культуры и искусства;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уважение к труду и результатам трудовой деятельности;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7) в области экологического воспитания: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бережное отношение к природе; неприятие действий, приносящих ей вред.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10" w:name="_Toc144448646"/>
      <w:bookmarkEnd w:id="10"/>
    </w:p>
    <w:p w:rsidR="003660F5" w:rsidRPr="002807DB" w:rsidRDefault="003660F5">
      <w:pPr>
        <w:spacing w:after="0"/>
        <w:ind w:left="120"/>
        <w:jc w:val="both"/>
        <w:rPr>
          <w:lang w:val="ru-RU"/>
        </w:rPr>
      </w:pPr>
    </w:p>
    <w:p w:rsidR="003660F5" w:rsidRPr="002807DB" w:rsidRDefault="00914567">
      <w:pPr>
        <w:spacing w:after="0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3660F5" w:rsidRPr="002807DB" w:rsidRDefault="003660F5">
      <w:pPr>
        <w:spacing w:after="0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 результате изучения музыки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действия.</w:t>
      </w:r>
    </w:p>
    <w:p w:rsidR="003660F5" w:rsidRPr="002807DB" w:rsidRDefault="003660F5">
      <w:pPr>
        <w:spacing w:after="0" w:line="252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информации, в том числе слуховой, акустической, для решения учебной (практической) задачи на основе предложенного алгоритма;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в ситуациях музыкального восприятия и исполнения, делать выводы.</w:t>
      </w:r>
    </w:p>
    <w:p w:rsidR="003660F5" w:rsidRPr="002807DB" w:rsidRDefault="00914567">
      <w:pPr>
        <w:spacing w:after="0" w:line="252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на основе предложенных учителем вопросов определять разрыв между реальным и желательным состоянием музыкальных явлений, в том числев отношении собственных музыкально-исполнительских навыков;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музицирования;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сравнивать несколько вариантов решения творческой, исполнительской задачи, выбирать наиболее подходящий (на основе предложенных критериев);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в предложенном источнике информацию, представленную в явном виде;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соблюдать с помощью взрослых (учителей, родителей (законных </w:t>
      </w: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представителей) обучающихся) правила информационной безопасности при поиске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информации в Интернете;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анализировать текстовую, видео-, графическую, звуковую, информацию в соответствии с учебной задачей;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анализировать музыкальные тексты (акустические и нотные) по предложенному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учителем алгоритму;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самостоятельно создавать схемы, таблицы для представления информации.</w:t>
      </w:r>
    </w:p>
    <w:p w:rsidR="003660F5" w:rsidRPr="002807DB" w:rsidRDefault="003660F5">
      <w:pPr>
        <w:spacing w:after="0" w:line="257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Невербальная коммуникация: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выступать перед публикой в качестве исполнителя музыки (соло или в коллективе);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3660F5" w:rsidRPr="002807DB" w:rsidRDefault="00914567">
      <w:pPr>
        <w:spacing w:after="0" w:line="257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Вербальная коммуникация: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диалога и дискуссии;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подготавливать небольшие публичные выступления;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 (сотрудничество):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стремиться к объединению усилий, эмоциональной эмпатии в ситуациях совместного восприятия, исполнения музыки;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переключаться между различными формами коллективной, групповой 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 оценивать свой вклад в общий результат;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выполнять совместные проектные, творческие задания с использованием предложенных образцов.</w:t>
      </w:r>
    </w:p>
    <w:p w:rsidR="003660F5" w:rsidRPr="002807DB" w:rsidRDefault="003660F5">
      <w:pPr>
        <w:spacing w:after="0" w:line="264" w:lineRule="auto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lastRenderedPageBreak/>
        <w:t>Регулятивные универсальные учебные действия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действий.</w:t>
      </w:r>
    </w:p>
    <w:p w:rsidR="003660F5" w:rsidRPr="002807DB" w:rsidRDefault="00914567">
      <w:pPr>
        <w:spacing w:after="0" w:line="264" w:lineRule="auto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 xml:space="preserve">Самоконтроль: 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ошибок.</w:t>
      </w: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Овладение системой регулятивных универсальных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</w:p>
    <w:p w:rsidR="003660F5" w:rsidRPr="002807DB" w:rsidRDefault="003660F5">
      <w:pPr>
        <w:spacing w:after="0"/>
        <w:ind w:left="120"/>
        <w:rPr>
          <w:lang w:val="ru-RU"/>
        </w:rPr>
      </w:pPr>
      <w:bookmarkStart w:id="11" w:name="_Toc144448647"/>
      <w:bookmarkEnd w:id="11"/>
    </w:p>
    <w:p w:rsidR="003660F5" w:rsidRPr="002807DB" w:rsidRDefault="003660F5">
      <w:pPr>
        <w:spacing w:after="0"/>
        <w:ind w:left="120"/>
        <w:jc w:val="both"/>
        <w:rPr>
          <w:lang w:val="ru-RU"/>
        </w:rPr>
      </w:pPr>
    </w:p>
    <w:p w:rsidR="003660F5" w:rsidRPr="002807DB" w:rsidRDefault="00914567">
      <w:pPr>
        <w:spacing w:after="0"/>
        <w:ind w:left="12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3660F5" w:rsidRPr="002807DB" w:rsidRDefault="003660F5">
      <w:pPr>
        <w:spacing w:after="0"/>
        <w:ind w:left="120"/>
        <w:jc w:val="both"/>
        <w:rPr>
          <w:lang w:val="ru-RU"/>
        </w:rPr>
      </w:pPr>
    </w:p>
    <w:p w:rsidR="003660F5" w:rsidRPr="002807DB" w:rsidRDefault="00914567">
      <w:pPr>
        <w:spacing w:after="0" w:line="264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Обучающиеся, освоившие основную образовательную программу по музыке: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сознательно стремятся к развитию своих музыкальных способностей;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имеют опыт восприятия, творческой и исполнительской деятельности;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с уважением относятся к достижениям отечественной музыкальной культуры;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стремятся к расширению своего музыкального кругозора.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1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«Народная музыка России» обучающийся научится: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определять на слух и называть знакомые народные музыкальные инструменты;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группировать народные музыкальные инструменты по принципу звукоизвлечения: духовые, ударные, струнные;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манеру пения, инструментального исполнения, типы солистов и коллективов – народных и академических;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создавать ритмический аккомпанемент на ударных инструментах при исполнении народной песни;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народные произведения различных жанров с сопровождением и без сопровождения;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2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«Классическая музыка» обучающийся научится: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на слух произведения классической музыки, называть автора и произведение, исполнительский состав;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и характеризовать простейшие жанры музыки (песня, танец, марш), выделять и называть типичные жанровые признаки песни, танца и марша в сочинениях композиторов-классиков;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концертные жанры по особенностям исполнения (камерные и симфонические, вокальные и инструментальные), приводить примеры;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(в том числе фрагментарно, отдельными темами) сочинения композиторов-классиков;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воспринимать музыку в соответствии с её настроением, характером, осознавать эмоции и чувства, вызванные музыкальным звучанием, кратко описывать свои впечатления от музыкального восприятия;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характеризовать выразительные средства, использованные композитором для создания музыкального образа;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3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«Музыка в жизни человека» обучающийся научится: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>воспринимать музыкальное искусство как отражение многообразия жизни, различать обобщённые жанровые сферы: напевность (лирика), танцевальность и маршевость (связь с движением), декламационность, эпос (связь со словом);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осознавать собственные чувства и мысли, эстетические переживания, находить прекрасное в окружающем мире и в человеке, стремиться к развитию и удовлетворению эстетических потребностей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pacing w:val="-4"/>
          <w:sz w:val="28"/>
          <w:lang w:val="ru-RU"/>
        </w:rPr>
        <w:t>модуля № 4</w:t>
      </w: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 xml:space="preserve"> «Музыка народов мира» обучающийся научится: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на слух и исполнять произведения народной и композиторской музыки других стран;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и характеризовать фольклорные жанры музыки (песенные, танцевальные), выделять и называть типичные жанровые признаки.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5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«Духовная музыка» обучающийся научится: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доступные образцы духовной музыки;</w:t>
      </w:r>
    </w:p>
    <w:p w:rsidR="003660F5" w:rsidRPr="002807DB" w:rsidRDefault="00914567">
      <w:pPr>
        <w:spacing w:after="0" w:line="252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6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«Музыка театра и кино» обучающийся научится: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определять и называть особенности музыкально-сценических жанров (опера, балет, оперетта, мюзикл);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отдельные номера музыкального спектакля (ария, хор, увертюра и другие), узнавать на слух и называть освоенные музыкальные произведения (фрагменты) и их авторов;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различать виды музыкальных коллективов (ансамблей, оркестров, хоров), </w:t>
      </w:r>
      <w:r w:rsidRPr="002807DB">
        <w:rPr>
          <w:rFonts w:ascii="Times New Roman" w:hAnsi="Times New Roman"/>
          <w:color w:val="000000"/>
          <w:spacing w:val="-4"/>
          <w:sz w:val="28"/>
          <w:lang w:val="ru-RU"/>
        </w:rPr>
        <w:t>тембры человеческих голосов и музыкальных инструментов, определять их на слух;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7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«Современная музыкальная культура» обучающийся научится: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современные музыкальные произведения, соблюдая певческую культуру звука.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 xml:space="preserve">К концу изучения </w:t>
      </w:r>
      <w:r w:rsidRPr="002807DB">
        <w:rPr>
          <w:rFonts w:ascii="Times New Roman" w:hAnsi="Times New Roman"/>
          <w:b/>
          <w:color w:val="000000"/>
          <w:sz w:val="28"/>
          <w:lang w:val="ru-RU"/>
        </w:rPr>
        <w:t>модуля № 8</w:t>
      </w:r>
      <w:r w:rsidRPr="002807DB">
        <w:rPr>
          <w:rFonts w:ascii="Times New Roman" w:hAnsi="Times New Roman"/>
          <w:color w:val="000000"/>
          <w:sz w:val="28"/>
          <w:lang w:val="ru-RU"/>
        </w:rPr>
        <w:t xml:space="preserve"> «Музыкальная грамота» обучающийся научится: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классифицировать звуки: шумовые и музыкальные, длинные, короткие, тихие, громкие, низкие, высокие;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элементы музыкального языка (темп, тембр, регистр, динамика, ритм, мелодия, аккомпанемент и другие), объяснять значение соответствующих терминов;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различать на слух принципы развития: повтор, контраст, варьирование;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понимать значение термина «музыкальная форма», определять на слух простые музыкальные формы – двухчастную, трёхчастную и трёхчастную репризную, рондо, вариации;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ориентироваться в нотной записи в пределах певческого диапазона;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и создавать различные ритмические рисунки;</w:t>
      </w:r>
    </w:p>
    <w:p w:rsidR="003660F5" w:rsidRPr="002807DB" w:rsidRDefault="00914567">
      <w:pPr>
        <w:spacing w:after="0" w:line="257" w:lineRule="auto"/>
        <w:ind w:firstLine="600"/>
        <w:jc w:val="both"/>
        <w:rPr>
          <w:lang w:val="ru-RU"/>
        </w:rPr>
      </w:pPr>
      <w:r w:rsidRPr="002807DB">
        <w:rPr>
          <w:rFonts w:ascii="Times New Roman" w:hAnsi="Times New Roman"/>
          <w:color w:val="000000"/>
          <w:sz w:val="28"/>
          <w:lang w:val="ru-RU"/>
        </w:rPr>
        <w:t>исполнять песни с простым мелодическим рисунком.</w:t>
      </w:r>
    </w:p>
    <w:p w:rsidR="003660F5" w:rsidRPr="002807DB" w:rsidRDefault="003660F5">
      <w:pPr>
        <w:rPr>
          <w:lang w:val="ru-RU"/>
        </w:rPr>
        <w:sectPr w:rsidR="003660F5" w:rsidRPr="002807DB">
          <w:pgSz w:w="11906" w:h="16383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bookmarkStart w:id="12" w:name="block-55400509"/>
      <w:bookmarkEnd w:id="9"/>
      <w:r w:rsidRPr="002807D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2779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7"/>
        <w:gridCol w:w="4690"/>
        <w:gridCol w:w="1533"/>
        <w:gridCol w:w="1841"/>
        <w:gridCol w:w="1910"/>
        <w:gridCol w:w="2800"/>
        <w:gridCol w:w="2796"/>
        <w:gridCol w:w="2796"/>
        <w:gridCol w:w="2808"/>
        <w:gridCol w:w="2796"/>
        <w:gridCol w:w="2808"/>
      </w:tblGrid>
      <w:tr w:rsidR="003660F5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46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660F5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Край, в котором ты живёшь: «Наш край» (То березка, то рябина…, муз. Д.Б. Кабалевского, сл. А.Пришельца); «Моя Россия» (муз. Г. Струве, сл. </w:t>
            </w:r>
            <w:r>
              <w:rPr>
                <w:rFonts w:ascii="Times New Roman" w:hAnsi="Times New Roman"/>
                <w:color w:val="000000"/>
                <w:sz w:val="24"/>
              </w:rPr>
              <w:t>Н.Соловьёвой)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«Во кузнице», «Веселые гуси», «Скок, скок, молодой дроздок», «Земелюшка-чернозем», «У кота-воркота», «Солдатушки, бравы ребятушки»; заклички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русские народные песни «Ходит зайка по саду», «Как у наших у ворот», песня Т.А. Потапенко «Скворушка прощается»; В.Я.Шаинский «Дважды два – четыре»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Сказки, мифы и легенды: С.Прокофьев. Симфоническая сказка «Петя и Волк»; Н.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Римский-Корсаков «Садко»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татарская народная песня «Энисэ», якутская народная песня «Олененок»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«Рождественское чудо» колядка; «Прощай, прощай Масленица» русская народная песня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Д.Кабалевский песня о школе; П.И.Чайковский «Марш деревянных солдатиков», «Мама», «Песня жаворонка» из Детского альбома; Г. Дмитриев Вальс, В. Ребиков «Медведь»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Л.ван Бетховен Маршевая тема из финала Пятой симфонии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Эвридика» К.В. Глюка, «Сиринкс» К. Дебюсси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«Утренняя молитва», «Полька» из Детского альбома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Марш «Афинские развалины», И.Брамс «Колыбельная»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С.С. Прокофьев «Дождь и радуга», «Утро», «Вечер» из Детской музыки; утренний пейзаж П.И.Чайковского, Э.Грига, Д.Б.Кабалевского; музыка вечера - «Вечерняя сказка» А.И. Хачатуряна; «Колыбельная медведицы» сл. </w:t>
            </w:r>
            <w:r w:rsidRPr="00E252A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Яковлева, муз.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Е.П.Крылатова; «Вечерняя музыка» В. Гаврилина; «Летний вечер тих и ясен…» на сл. </w:t>
            </w:r>
            <w:r>
              <w:rPr>
                <w:rFonts w:ascii="Times New Roman" w:hAnsi="Times New Roman"/>
                <w:color w:val="000000"/>
                <w:sz w:val="24"/>
              </w:rPr>
              <w:t>Фета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портреты: песня «Болтунья» сл. </w:t>
            </w:r>
            <w:r w:rsidRPr="00E252A4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А. Барто, муз.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С. Прокофьева; П.И. Чайковский «Баба Яга» из Детского альбома; Л. Моцарт «Менуэт»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А. Спадавеккиа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«Добрый жук», песня из к/ф «Золушка», И. Дунаевский Полька; И.С. Бах «Волынка»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Какой же праздник без музыки? О. Бихлер марш «Триумф победителей»; В. Соловьев-Седой Марш нахимовцев; песни, посвящённые Дню </w:t>
            </w:r>
            <w:r>
              <w:rPr>
                <w:rFonts w:ascii="Times New Roman" w:hAnsi="Times New Roman"/>
                <w:color w:val="000000"/>
                <w:sz w:val="24"/>
              </w:rPr>
              <w:t>Победы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2"/>
          <w:wAfter w:w="5598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  <w:tc>
          <w:tcPr>
            <w:tcW w:w="2797" w:type="dxa"/>
          </w:tcPr>
          <w:p w:rsidR="002807DB" w:rsidRDefault="002807DB" w:rsidP="002807DB"/>
        </w:tc>
        <w:tc>
          <w:tcPr>
            <w:tcW w:w="2797" w:type="dxa"/>
          </w:tcPr>
          <w:p w:rsidR="002807DB" w:rsidRDefault="002807DB" w:rsidP="002807DB"/>
        </w:tc>
        <w:tc>
          <w:tcPr>
            <w:tcW w:w="2808" w:type="dxa"/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Певец своего народа: А. Хачатурян Андантино, «Подражание народному»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Белорусские народные песни «Савка и Гришка», «Бульба», Г. Гусейнли, сл. Т. Муталлибова «Мои цыплята»; Лезгинка, танец народов Кавказа; Лезгинка из балета А.Хачатуряна «Гаянэ»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дальнего зарубежья: «Гусята» – немецкая народная песня, «Аннушка» – чешская народная песня, М. Теодоракис народный танец «Сиртаки», «Чудесная лютня»: этническая музыка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Звучание храма: П.И. Чайковский «Утренняя молитва» и «В церкви» из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Детского альбома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праздники:Рождественский псалом «Эта ночь святая», Рождественская песня «Тихая ночь»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2"/>
          <w:wAfter w:w="56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  <w:tc>
          <w:tcPr>
            <w:tcW w:w="2800" w:type="dxa"/>
          </w:tcPr>
          <w:p w:rsidR="002807DB" w:rsidRDefault="002807DB" w:rsidP="002807DB"/>
        </w:tc>
        <w:tc>
          <w:tcPr>
            <w:tcW w:w="2800" w:type="dxa"/>
          </w:tcPr>
          <w:p w:rsidR="002807DB" w:rsidRDefault="002807DB" w:rsidP="002807DB"/>
        </w:tc>
        <w:tc>
          <w:tcPr>
            <w:tcW w:w="2800" w:type="dxa"/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  <w:tc>
          <w:tcPr>
            <w:tcW w:w="2800" w:type="dxa"/>
          </w:tcPr>
          <w:p w:rsidR="002807DB" w:rsidRPr="002807DB" w:rsidRDefault="002807DB" w:rsidP="002807DB">
            <w:pPr>
              <w:rPr>
                <w:lang w:val="ru-RU"/>
              </w:rPr>
            </w:pPr>
          </w:p>
        </w:tc>
        <w:tc>
          <w:tcPr>
            <w:tcW w:w="2800" w:type="dxa"/>
          </w:tcPr>
          <w:p w:rsidR="002807DB" w:rsidRPr="002807DB" w:rsidRDefault="002807DB" w:rsidP="002807DB">
            <w:pPr>
              <w:rPr>
                <w:lang w:val="ru-RU"/>
              </w:rPr>
            </w:pPr>
          </w:p>
        </w:tc>
        <w:tc>
          <w:tcPr>
            <w:tcW w:w="2800" w:type="dxa"/>
          </w:tcPr>
          <w:p w:rsidR="002807DB" w:rsidRPr="002807DB" w:rsidRDefault="002807DB" w:rsidP="002807DB">
            <w:pPr>
              <w:rPr>
                <w:lang w:val="ru-RU"/>
              </w:rPr>
            </w:pPr>
          </w:p>
        </w:tc>
        <w:tc>
          <w:tcPr>
            <w:tcW w:w="2800" w:type="dxa"/>
          </w:tcPr>
          <w:p w:rsidR="002807DB" w:rsidRPr="002807DB" w:rsidRDefault="002807DB" w:rsidP="002807DB">
            <w:pPr>
              <w:rPr>
                <w:lang w:val="ru-RU"/>
              </w:rPr>
            </w:pPr>
          </w:p>
        </w:tc>
        <w:tc>
          <w:tcPr>
            <w:tcW w:w="2800" w:type="dxa"/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экране: оперы-сказки «Муха-цокотуха», «Волк и семеро козлят»; песни из мультфильма «Бременские музыканты»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П. Чайковский балет «Щелкунчик». Танцы из второго действия: Шоколад (испанский танец), Кофе (арабский танец), Чай (китайский танец), Трепак (русский танец), Танец пастушков; И. Стравинский – «Поганый пляс Кощеева царства» и «Финал» из балета «Жар-Птица»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мужской и женский хоры из Интродукции оперы М.И. Глинки «Иван Сусанин»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классики:В. Моцарт «Колыбельная»; А. Вивальди «Летняя гроза» в современной обработке, Ф. Шуберт «Аве Мария»; Поль Мориа «Фигаро» в современной обработке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И. Томита электронная обработка пьесы М.П. Мусоргского «Балет невылупившихся птенцов» из цикла «Картинки с выставки»; А.Рыбников «Гроза» и «Свет Звезд» из к/ф «Через тернии к звездам»; А. Островский «Спят усталые игрушки»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Весь мир звучит: Н.А. Римский-Корсаков «Похвала пустыне» из оперы «Сказание о невидимом граде Китеже и деве Февронии»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1018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469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Песня: П.И. Чайковский «Осенняя песнь»; Д.Б. Кабалевский, стихи В. Викторова «Песня о школе», А.Д. Филиппенко, стихи Т.И. Волгиной «Веселый музыкант»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0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КОЛИЧЕСТВО ЧАСОВ ПО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ПРОГРАММЕ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27797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2"/>
        <w:gridCol w:w="1534"/>
        <w:gridCol w:w="1841"/>
        <w:gridCol w:w="1910"/>
        <w:gridCol w:w="2800"/>
        <w:gridCol w:w="2796"/>
        <w:gridCol w:w="2796"/>
        <w:gridCol w:w="2808"/>
        <w:gridCol w:w="2796"/>
        <w:gridCol w:w="2808"/>
      </w:tblGrid>
      <w:tr w:rsidR="003660F5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46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660F5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«Во поле береза стояла», «Уж как по мосту, мосточку»; В.Я.Шаинский «Вместе весело шагать»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Сказки, мифы и легенды: «Былина о Вольге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народов России: народная песня коми «Провожание»; татарская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народная песня «Туган як»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Хор «А мы просо сеяли» из оперы Н.А. Римского-Корсакова «Снегурочка», П.И. Чайковский Финал из симфонии № 4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2"/>
          <w:wAfter w:w="56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  <w:tc>
          <w:tcPr>
            <w:tcW w:w="2796" w:type="dxa"/>
          </w:tcPr>
          <w:p w:rsidR="002807DB" w:rsidRDefault="002807DB" w:rsidP="002807DB"/>
        </w:tc>
        <w:tc>
          <w:tcPr>
            <w:tcW w:w="2796" w:type="dxa"/>
          </w:tcPr>
          <w:p w:rsidR="002807DB" w:rsidRDefault="002807DB" w:rsidP="002807DB"/>
        </w:tc>
        <w:tc>
          <w:tcPr>
            <w:tcW w:w="2808" w:type="dxa"/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  <w:tc>
          <w:tcPr>
            <w:tcW w:w="2796" w:type="dxa"/>
          </w:tcPr>
          <w:p w:rsidR="002807DB" w:rsidRDefault="002807DB" w:rsidP="002807DB"/>
        </w:tc>
        <w:tc>
          <w:tcPr>
            <w:tcW w:w="2796" w:type="dxa"/>
          </w:tcPr>
          <w:p w:rsidR="002807DB" w:rsidRDefault="002807DB" w:rsidP="002807DB"/>
        </w:tc>
        <w:tc>
          <w:tcPr>
            <w:tcW w:w="2808" w:type="dxa"/>
          </w:tcPr>
          <w:p w:rsidR="002807DB" w:rsidRDefault="002807DB" w:rsidP="002807DB"/>
        </w:tc>
        <w:tc>
          <w:tcPr>
            <w:tcW w:w="2796" w:type="dxa"/>
          </w:tcPr>
          <w:p w:rsidR="002807DB" w:rsidRDefault="002807DB" w:rsidP="002807DB"/>
        </w:tc>
        <w:tc>
          <w:tcPr>
            <w:tcW w:w="2808" w:type="dxa"/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Л. ван Бетховен «Сурок»; Концерт для фортепиано с оркестром № 4, 2-я часть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Музыкальные инструменты. Скрипка, виолончель: Н. Паганини каприс № 24; Л. Делиб Пиццикато из балета «Сильвия»; А. Вивальди Концерт для виолончели с оркестром соль-минор, 2 часть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Программная музыка: А.К. Лядов «Кикимора», «Волшебное озеро»; М.П. Мусоргский.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«Рассвет на Москве-реке» –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вступление к опере «Хованщина»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Симфоническая музыка: П.И. Чайковский Симфония № 4, Финал; С.С. Прокофьев. </w:t>
            </w:r>
            <w:r>
              <w:rPr>
                <w:rFonts w:ascii="Times New Roman" w:hAnsi="Times New Roman"/>
                <w:color w:val="000000"/>
                <w:sz w:val="24"/>
              </w:rPr>
              <w:t>Классическая симфония (№ 1) Первая часть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Русская народная песня «Уж, ты сад» в исполнении Л. Руслановой; Л. ван Бетховен Патетическая соната (1-я часть) для фортепиано в исполнении С.Т. Рихтера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Главный музыкальный символ: Гимн России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Красота и вдохновение: «Рассвет-чародей» музыка В.Я.Шаинского сл. М.С.Пляцковского;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Диалог культур: М.И. Глинка Персидский хор из оперы «Руслан и Людмила»; А.И. Хачатурян «Русская пляска» из балета «Гаянэ»;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Русской православной церкви: молитва «Богородице Дево Радуйся» хора братии Оптиной Пустыни; С.В. Рахманинов «Богородице Дево Радуйся» из «Всенощного бдения»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RPr="00E252A4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фильм-балет «Хрустальный башмачок» (балет С.С.Прокофьева «Золушка»); </w:t>
            </w:r>
            <w:r>
              <w:rPr>
                <w:rFonts w:ascii="Times New Roman" w:hAnsi="Times New Roman"/>
                <w:color w:val="000000"/>
                <w:sz w:val="24"/>
              </w:rPr>
              <w:t>a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ильм-сказка «Золотой ключик, или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Приключения Буратино», А.Толстой, муз. </w:t>
            </w:r>
            <w:r>
              <w:rPr>
                <w:rFonts w:ascii="Times New Roman" w:hAnsi="Times New Roman"/>
                <w:color w:val="000000"/>
                <w:sz w:val="24"/>
              </w:rPr>
              <w:t>А.Рыбникова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Салтане»: «Три чуда», «Полет шмеля»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Оперетта, мюзикл: Ж. Оффенбах «Шествие царей» из оперетты «Прекрасная Елена»; Песня «До-Ре-Ми» из мюзикла Р. Роджерса «Звуки музыки»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обработки классической музыки: Ф. Шопен Прелюдия ми-минор, Чардаш В. Монти в современной обработке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Джаз: С. Джоплин регтайм «Артист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эстрады». Б. Тиэл «Как прекрасен мир!», Д. Херман «</w:t>
            </w:r>
            <w:r>
              <w:rPr>
                <w:rFonts w:ascii="Times New Roman" w:hAnsi="Times New Roman"/>
                <w:color w:val="000000"/>
                <w:sz w:val="24"/>
              </w:rPr>
              <w:t>Hello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Dolly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» в исполнении Л. Армстронга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Исполнители современной музыки: О.Газманов «Люси» в исполнении Р.Газманова (6 лет); И. Лиева, Э. Терская «Мама» в исполнении группы «Рирада»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4642" w:type="dxa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 Артемьев темы из кинофильмов «Раба любви», «Родня». Э. Сигмейстер. Ковбойская песня для детского ансамбля электронных и элементарных инструментов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</w:p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  <w:tr w:rsidR="002807DB" w:rsidTr="002807DB">
        <w:trPr>
          <w:gridAfter w:val="5"/>
          <w:wAfter w:w="14004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807DB" w:rsidRPr="002807DB" w:rsidRDefault="002807DB" w:rsidP="002807DB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4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00" w:type="dxa"/>
            <w:tcMar>
              <w:top w:w="50" w:type="dxa"/>
              <w:left w:w="100" w:type="dxa"/>
            </w:tcMar>
            <w:vAlign w:val="center"/>
          </w:tcPr>
          <w:p w:rsidR="002807DB" w:rsidRDefault="002807DB" w:rsidP="002807DB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00"/>
      </w:tblGrid>
      <w:tr w:rsidR="003660F5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русская народная песня «Степь, да степь кругом»; «Рондо на русские темы»; Е.П.Крылатов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фольклор: «Среди долины ровныя», «Пойду ль я, выйду ль я»; кант «Радуйся, Роско земле»; марш «Славны были наши деды», «Вспомним, братцы, Русь и славу!»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народные музыкальные инструменты и народные песни: «Пошла млада за водой», «Ах, улица, улица широкая». </w:t>
            </w:r>
            <w:r>
              <w:rPr>
                <w:rFonts w:ascii="Times New Roman" w:hAnsi="Times New Roman"/>
                <w:color w:val="000000"/>
                <w:sz w:val="24"/>
              </w:rPr>
              <w:t>Инструментальные наигрыши. Плясовые мелодии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«Апипа»,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А.Эшпай 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 – исполнитель – слушатель: концерт № 1 для фортепиано с оркестром П.И. Чайковского (фрагменты), песня Леля «Туча со громом сговаривалась» из оперы «Снегурочка» Н.А. Римского-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Ю.М.Чичков «Детство — это я и ты»; А.П. Бородин, А.К. Лядов,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инструменты. Фортепиано: «Гном», «Старый замок» из фортепианного цикла «Картинки с выставки» М.П. Мусоргского; «Школьные годы» муз. </w:t>
            </w:r>
            <w:r>
              <w:rPr>
                <w:rFonts w:ascii="Times New Roman" w:hAnsi="Times New Roman"/>
                <w:color w:val="000000"/>
                <w:sz w:val="24"/>
              </w:rPr>
              <w:t>Д. Кабалевского, сл.Е.Долматовского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Инструментальная музыка: «Тюильрийский сад», фортепианный цикл 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композиторы-классики: М.И. Глинка увертюра к опере «Руслан и Людмила»: П.И. Чайковский «Спящая красавица»; А.П. Бородин. </w:t>
            </w:r>
            <w:r>
              <w:rPr>
                <w:rFonts w:ascii="Times New Roman" w:hAnsi="Times New Roman"/>
                <w:color w:val="000000"/>
                <w:sz w:val="24"/>
              </w:rPr>
              <w:t>Опера «Князь Игорь»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В. Моцарт. Симфония № 40 (2 и 3 части); К.В. Глюк опера «Орфей и Эвридика»; Эдвард Григ музыка к драме Генрика Ибсена «Пер Гюнт». Л. ван Бетховен «Лунная соната», «К Элизе»,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 w:rsidRPr="00E252A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Музыкальные пейзажи: «Утро» Э. Грига, Вечерняя песня М.П. Мусоргского, «Запевки» Г. Свиридова симфоническая музыкальная картина С.С. Прокофьева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«Шествие солнца». </w:t>
            </w:r>
            <w:r>
              <w:rPr>
                <w:rFonts w:ascii="Times New Roman" w:hAnsi="Times New Roman"/>
                <w:color w:val="000000"/>
                <w:sz w:val="24"/>
              </w:rPr>
              <w:t>«В пещере горного короля» из сюиты «Пер Гюнт»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Танцы, игры и веселье: Муз. Ю.Чичкова, сл.Ю.Энтина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</w:t>
            </w:r>
            <w:r>
              <w:rPr>
                <w:rFonts w:ascii="Times New Roman" w:hAnsi="Times New Roman"/>
                <w:color w:val="000000"/>
                <w:sz w:val="24"/>
              </w:rPr>
              <w:t>Контрданс сельский танец - пьеса Л.ван Бетховена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Фольклор других народов и стран в музыке отечественных и зарубежных композиторов: «Мама» русского композитора В. Гаврилина и итальянского — Ч.Биксио;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.В. Рахманинов «Не пой, красавица при мне» и Ж.Бизе Фарандола из 2-й сюиты «Арлезианка»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Образы других культур в музыке русских композиторов: М. Мусоргский Танец персидок из оперы «Хованщина».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А.Хачатурян «Танец с саблями» из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балета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Русские музыкальные цитаты в творчестве зарубежных композиторов: П. Сарасате «Москвичка». </w:t>
            </w:r>
            <w:r>
              <w:rPr>
                <w:rFonts w:ascii="Times New Roman" w:hAnsi="Times New Roman"/>
                <w:color w:val="000000"/>
                <w:sz w:val="24"/>
              </w:rPr>
              <w:t>И.Штраус «Русский марш»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Религиозные праздники: вербное воскресенье: «Вербочки» русского поэта А. Блока. </w:t>
            </w:r>
            <w:r>
              <w:rPr>
                <w:rFonts w:ascii="Times New Roman" w:hAnsi="Times New Roman"/>
                <w:color w:val="000000"/>
                <w:sz w:val="24"/>
              </w:rPr>
              <w:t>Выучи и спой песни А. Гречанинова и Р. Глиэра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 w:rsidRPr="00E252A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Симфония № 3 «Героическая» Людвига ван Бетховена. опера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Сюжет музыкального спектакля: мюзиклы «Семеро козлят на новый лад» А. Рыбникова, «Звуки музыки» Р. Роджерса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создаёт музыкальный спектакль: В.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Исполнители современной музыки: </w:t>
            </w:r>
            <w:r>
              <w:rPr>
                <w:rFonts w:ascii="Times New Roman" w:hAnsi="Times New Roman"/>
                <w:color w:val="000000"/>
                <w:sz w:val="24"/>
              </w:rPr>
              <w:t>SHAMAN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исполняет песню «Конь», музыка И. Матвиенко, стихи А. Шаганова; пьесы В. Малярова из сюиты «В монастыре» «У иконы Богородицы», «Величит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джаза: «Колыбельная» из оперы Дж. </w:t>
            </w:r>
            <w:r>
              <w:rPr>
                <w:rFonts w:ascii="Times New Roman" w:hAnsi="Times New Roman"/>
                <w:color w:val="000000"/>
                <w:sz w:val="24"/>
              </w:rPr>
              <w:t>Гершвина «Порги и Бесс»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музыкальные инструменты: Э.Артемьев «Поход» из к/ф «Сибириада», «Слушая Баха» из к/ф «Солярис»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Ритм: И. Штраус-отец Радецки-марш, И. Штраус-сын Полька-пиццикато, вальс «На прекрасном голубом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812"/>
      </w:tblGrid>
      <w:tr w:rsidR="003660F5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ИНВАРИАНТНАЯ ЧАСТЬ</w:t>
            </w: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Народная музыка России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живёшь: русские народные песни «Выходили красны девицы», «Вдоль да по речке», «Солдатушки, бравы ребятушки»; Е.П.Крылатов, Ю.С.Энтин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Первые артисты, народный театр: И.Ф. Стравинский балет «Петрушка»; русская народная песня «Скоморошья-плясовая»,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Жанры музыкального фольклора: русская народная песня «Выходили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народов России: Якутские 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мосточку»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Классическая музыка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Композиторы – детям: П.И. Чайковский «Сладкая греза», из Детского альбома, Д.Д. Шостакович Вальс-шутка; песни из фильма-мюзикла «Мэри Поппинс,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Оркестр: И. Гайдн Анданте из симфонии № 94; Л. 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Инструментальная музыка: П.И. Чайковский «Мама», «Игра в лошадки»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Программная музыка: Н.А. Римский-Корсаков Симфоническая сюита «Шехеразада»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Европейские композиторы-классики: Ж. Бизе «Арлезианка» (1 сюита: Прелюдия, Менуэт, Перезвон, 2 сюита: Фарандола – 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 w:rsidRPr="00E252A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в жизни человека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времени: Н. Паганини «Вечное движение», И. Штраус «Вечное движение», М. Глинка «Попутная песня», Э. Артемьев «Полет» из к/ф «Родня»; Е.П.Крылатов и Ю.С.Энтин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ВАРИАТИВНАЯ ЧАСТЬ</w:t>
            </w: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 народов мира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 стран ближнего зарубежья: песни и плясовые наигрыши народных музыкантов-сказителей (акыны, ашуги, бакши и др.); К. Караев Колыбельная и танец из балета «Тропою грома». И. Лученок, М. Ясень «Майский вальс». А.Пахмутова, Н.Добронравов «Беловежская пуща» в исполнении ВИА «Песняры»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 стран дальнего зарубежья: норвежская народная песня «Волшебный смычок»; А.Дворжак Славянский танец № 2 ми-минор, Юмореска. </w:t>
            </w:r>
            <w:r>
              <w:rPr>
                <w:rFonts w:ascii="Times New Roman" w:hAnsi="Times New Roman"/>
                <w:color w:val="000000"/>
                <w:sz w:val="24"/>
              </w:rPr>
              <w:t>Б.Сметана Симфоническая поэма «Влтава»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Духовная музыка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 w:rsidRPr="00E252A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807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Музыка театра и кино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Музыкальная сказка на сцене, на экране: «Морозко» – музыкальный фильм-сказка музыка Н. Будашкина; С. Никитин «Это очень интересно», «Пони», «Сказка по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Театр оперы и балета: Сцена народных гуляний из второго действия оперы Н.А. Римского-Корсакова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Балет: А. Хачатурян. Балет «Гаянэ»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спектакля: оперы «Садко», «Борис Годунов», «Сказка о царе Салтане»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Современная музыкальная культура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обработки классической музыки: В.А. Моцарт «Колыбельная»; А. Вивальди «Летняя гроза» в современной обработке; Ф. Шуберт «Аве Мария» в </w:t>
            </w: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современной обработке; Поль Мориа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Джаз: Дж. Гершвин «Летнее время», Д.Эллингтон «Караван». Г.Миллер «Серенада лунного света», «Чаттануга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Музыкальная грамота</w:t>
            </w: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Музыкальный язык: Я. Сибелиус «Грустный вальс»; К. Орф «О, Фортуна!» (№ 1) из кантаты «Кармина Бурана»; Л. Андерсон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bookmarkStart w:id="13" w:name="block-55400510"/>
      <w:bookmarkEnd w:id="1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399"/>
        <w:gridCol w:w="1295"/>
        <w:gridCol w:w="1841"/>
        <w:gridCol w:w="1910"/>
        <w:gridCol w:w="1347"/>
        <w:gridCol w:w="2221"/>
      </w:tblGrid>
      <w:tr w:rsidR="003660F5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Флейта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портреты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Какой же праздник без музыки?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Певец своего народа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Звучание храма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Весь мир звучит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Песня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400"/>
        <w:gridCol w:w="1294"/>
        <w:gridCol w:w="1841"/>
        <w:gridCol w:w="1910"/>
        <w:gridCol w:w="1347"/>
        <w:gridCol w:w="2221"/>
      </w:tblGrid>
      <w:tr w:rsidR="003660F5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Скрипка, виолончель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Главный музыкальный символ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Красота и вдохновение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 в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Русской православной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Оперетта, мюзикл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2"/>
        <w:gridCol w:w="3947"/>
        <w:gridCol w:w="1219"/>
        <w:gridCol w:w="1841"/>
        <w:gridCol w:w="1910"/>
        <w:gridCol w:w="1347"/>
        <w:gridCol w:w="2824"/>
      </w:tblGrid>
      <w:tr w:rsidR="003660F5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народные музыкальные инструменты и народные песни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 – исполнитель – слушатель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инструменты. Фортепиано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[Музыка на войне, музыка о войне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35116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Образы других культур в музыке русских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Русские музыкальные цитаты в творчестве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Троица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Кто создаёт музыкальный спектакль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джаза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Ритм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2"/>
        <w:gridCol w:w="3947"/>
        <w:gridCol w:w="1219"/>
        <w:gridCol w:w="1841"/>
        <w:gridCol w:w="1910"/>
        <w:gridCol w:w="1347"/>
        <w:gridCol w:w="2824"/>
      </w:tblGrid>
      <w:tr w:rsidR="003660F5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3660F5" w:rsidRDefault="003660F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660F5" w:rsidRDefault="003660F5"/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Первые артисты, народный театр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99484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Оркестр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Европейские композиторы-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98962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времени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Балет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Джаз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95050</w:t>
              </w:r>
            </w:hyperlink>
          </w:p>
        </w:tc>
      </w:tr>
      <w:tr w:rsidR="003660F5" w:rsidRPr="00E252A4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807D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154</w:t>
              </w:r>
            </w:hyperlink>
          </w:p>
        </w:tc>
      </w:tr>
      <w:tr w:rsidR="003660F5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язык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660F5" w:rsidRDefault="003660F5">
            <w:pPr>
              <w:spacing w:after="0"/>
              <w:ind w:left="135"/>
            </w:pPr>
          </w:p>
        </w:tc>
      </w:tr>
      <w:tr w:rsidR="003660F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Pr="002807DB" w:rsidRDefault="00914567">
            <w:pPr>
              <w:spacing w:after="0"/>
              <w:ind w:left="135"/>
              <w:rPr>
                <w:lang w:val="ru-RU"/>
              </w:rPr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 w:rsidRPr="002807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660F5" w:rsidRDefault="009145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660F5" w:rsidRDefault="003660F5"/>
        </w:tc>
      </w:tr>
    </w:tbl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3660F5">
      <w:pPr>
        <w:sectPr w:rsidR="003660F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660F5" w:rsidRDefault="00914567">
      <w:pPr>
        <w:spacing w:after="0"/>
        <w:ind w:left="120"/>
      </w:pPr>
      <w:bookmarkStart w:id="14" w:name="block-55400511"/>
      <w:bookmarkEnd w:id="13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3660F5" w:rsidRDefault="0091456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3660F5" w:rsidRDefault="003660F5">
      <w:pPr>
        <w:spacing w:after="0" w:line="480" w:lineRule="auto"/>
        <w:ind w:left="120"/>
      </w:pPr>
    </w:p>
    <w:p w:rsidR="003660F5" w:rsidRDefault="003660F5">
      <w:pPr>
        <w:spacing w:after="0" w:line="480" w:lineRule="auto"/>
        <w:ind w:left="120"/>
      </w:pPr>
    </w:p>
    <w:p w:rsidR="003660F5" w:rsidRDefault="003660F5">
      <w:pPr>
        <w:spacing w:after="0"/>
        <w:ind w:left="120"/>
      </w:pPr>
    </w:p>
    <w:p w:rsidR="003660F5" w:rsidRDefault="0091456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3660F5" w:rsidRDefault="003660F5">
      <w:pPr>
        <w:spacing w:after="0" w:line="480" w:lineRule="auto"/>
        <w:ind w:left="120"/>
      </w:pPr>
    </w:p>
    <w:p w:rsidR="003660F5" w:rsidRDefault="003660F5">
      <w:pPr>
        <w:spacing w:after="0"/>
        <w:ind w:left="120"/>
      </w:pPr>
    </w:p>
    <w:p w:rsidR="003660F5" w:rsidRPr="002807DB" w:rsidRDefault="00914567">
      <w:pPr>
        <w:spacing w:after="0" w:line="480" w:lineRule="auto"/>
        <w:ind w:left="120"/>
        <w:rPr>
          <w:lang w:val="ru-RU"/>
        </w:rPr>
      </w:pPr>
      <w:r w:rsidRPr="002807DB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3660F5" w:rsidRPr="002807DB" w:rsidRDefault="003660F5">
      <w:pPr>
        <w:spacing w:after="0" w:line="480" w:lineRule="auto"/>
        <w:ind w:left="120"/>
        <w:rPr>
          <w:lang w:val="ru-RU"/>
        </w:rPr>
      </w:pPr>
    </w:p>
    <w:p w:rsidR="003660F5" w:rsidRPr="002807DB" w:rsidRDefault="003660F5">
      <w:pPr>
        <w:rPr>
          <w:lang w:val="ru-RU"/>
        </w:rPr>
        <w:sectPr w:rsidR="003660F5" w:rsidRPr="002807DB">
          <w:pgSz w:w="11906" w:h="16383"/>
          <w:pgMar w:top="1134" w:right="850" w:bottom="1134" w:left="1701" w:header="720" w:footer="720" w:gutter="0"/>
          <w:cols w:space="720"/>
        </w:sectPr>
      </w:pPr>
    </w:p>
    <w:bookmarkEnd w:id="14"/>
    <w:p w:rsidR="00914567" w:rsidRPr="002807DB" w:rsidRDefault="00914567">
      <w:pPr>
        <w:rPr>
          <w:lang w:val="ru-RU"/>
        </w:rPr>
      </w:pPr>
    </w:p>
    <w:sectPr w:rsidR="00914567" w:rsidRPr="002807D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3660F5"/>
    <w:rsid w:val="002807DB"/>
    <w:rsid w:val="003660F5"/>
    <w:rsid w:val="00914567"/>
    <w:rsid w:val="00E25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631DE1"/>
  <w15:docId w15:val="{7C6A62C5-D532-4FE5-83E6-4211F544F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1bf8" TargetMode="External"/><Relationship Id="rId117" Type="http://schemas.openxmlformats.org/officeDocument/2006/relationships/theme" Target="theme/theme1.xml"/><Relationship Id="rId21" Type="http://schemas.openxmlformats.org/officeDocument/2006/relationships/hyperlink" Target="https://m.edsoo.ru/7f411bf8" TargetMode="External"/><Relationship Id="rId42" Type="http://schemas.openxmlformats.org/officeDocument/2006/relationships/hyperlink" Target="https://m.edsoo.ru/7f411bf8" TargetMode="External"/><Relationship Id="rId47" Type="http://schemas.openxmlformats.org/officeDocument/2006/relationships/hyperlink" Target="https://m.edsoo.ru/7f411bf8" TargetMode="External"/><Relationship Id="rId63" Type="http://schemas.openxmlformats.org/officeDocument/2006/relationships/hyperlink" Target="https://m.edsoo.ru/7f411bf8" TargetMode="External"/><Relationship Id="rId68" Type="http://schemas.openxmlformats.org/officeDocument/2006/relationships/hyperlink" Target="https://m.edsoo.ru/7f411bf8" TargetMode="External"/><Relationship Id="rId84" Type="http://schemas.openxmlformats.org/officeDocument/2006/relationships/hyperlink" Target="https://m.edsoo.ru/7f412ea4" TargetMode="External"/><Relationship Id="rId89" Type="http://schemas.openxmlformats.org/officeDocument/2006/relationships/hyperlink" Target="https://m.edsoo.ru/7f412ea4" TargetMode="External"/><Relationship Id="rId112" Type="http://schemas.openxmlformats.org/officeDocument/2006/relationships/hyperlink" Target="https://m.edsoo.ru/f5e96e50" TargetMode="External"/><Relationship Id="rId16" Type="http://schemas.openxmlformats.org/officeDocument/2006/relationships/hyperlink" Target="https://m.edsoo.ru/7f411bf8" TargetMode="External"/><Relationship Id="rId107" Type="http://schemas.openxmlformats.org/officeDocument/2006/relationships/hyperlink" Target="https://m.edsoo.ru/f5e98bb0" TargetMode="External"/><Relationship Id="rId11" Type="http://schemas.openxmlformats.org/officeDocument/2006/relationships/hyperlink" Target="https://m.edsoo.ru/7f411bf8" TargetMode="External"/><Relationship Id="rId24" Type="http://schemas.openxmlformats.org/officeDocument/2006/relationships/hyperlink" Target="https://m.edsoo.ru/7f411bf8" TargetMode="External"/><Relationship Id="rId32" Type="http://schemas.openxmlformats.org/officeDocument/2006/relationships/hyperlink" Target="https://m.edsoo.ru/7f411bf8" TargetMode="External"/><Relationship Id="rId37" Type="http://schemas.openxmlformats.org/officeDocument/2006/relationships/hyperlink" Target="https://m.edsoo.ru/7f411bf8" TargetMode="External"/><Relationship Id="rId40" Type="http://schemas.openxmlformats.org/officeDocument/2006/relationships/hyperlink" Target="https://m.edsoo.ru/7f411bf8" TargetMode="External"/><Relationship Id="rId45" Type="http://schemas.openxmlformats.org/officeDocument/2006/relationships/hyperlink" Target="https://m.edsoo.ru/7f411bf8" TargetMode="External"/><Relationship Id="rId53" Type="http://schemas.openxmlformats.org/officeDocument/2006/relationships/hyperlink" Target="https://m.edsoo.ru/7f411bf8" TargetMode="External"/><Relationship Id="rId58" Type="http://schemas.openxmlformats.org/officeDocument/2006/relationships/hyperlink" Target="https://m.edsoo.ru/7f411bf8" TargetMode="External"/><Relationship Id="rId66" Type="http://schemas.openxmlformats.org/officeDocument/2006/relationships/hyperlink" Target="https://m.edsoo.ru/7f411bf8" TargetMode="External"/><Relationship Id="rId74" Type="http://schemas.openxmlformats.org/officeDocument/2006/relationships/hyperlink" Target="https://m.edsoo.ru/7f412ea4" TargetMode="External"/><Relationship Id="rId79" Type="http://schemas.openxmlformats.org/officeDocument/2006/relationships/hyperlink" Target="https://m.edsoo.ru/7f412ea4" TargetMode="External"/><Relationship Id="rId87" Type="http://schemas.openxmlformats.org/officeDocument/2006/relationships/hyperlink" Target="https://m.edsoo.ru/7f412ea4" TargetMode="External"/><Relationship Id="rId102" Type="http://schemas.openxmlformats.org/officeDocument/2006/relationships/hyperlink" Target="https://m.edsoo.ru/f5e96b94" TargetMode="External"/><Relationship Id="rId110" Type="http://schemas.openxmlformats.org/officeDocument/2006/relationships/hyperlink" Target="https://m.edsoo.ru/f5e98962" TargetMode="External"/><Relationship Id="rId115" Type="http://schemas.openxmlformats.org/officeDocument/2006/relationships/hyperlink" Target="https://m.edsoo.ru/f5e9a154" TargetMode="External"/><Relationship Id="rId5" Type="http://schemas.openxmlformats.org/officeDocument/2006/relationships/oleObject" Target="embeddings/oleObject1.bin"/><Relationship Id="rId61" Type="http://schemas.openxmlformats.org/officeDocument/2006/relationships/hyperlink" Target="https://m.edsoo.ru/7f411bf8" TargetMode="External"/><Relationship Id="rId82" Type="http://schemas.openxmlformats.org/officeDocument/2006/relationships/hyperlink" Target="https://m.edsoo.ru/7f412ea4" TargetMode="External"/><Relationship Id="rId90" Type="http://schemas.openxmlformats.org/officeDocument/2006/relationships/hyperlink" Target="https://m.edsoo.ru/7f412ea4" TargetMode="External"/><Relationship Id="rId95" Type="http://schemas.openxmlformats.org/officeDocument/2006/relationships/hyperlink" Target="https://m.edsoo.ru/7f412ea4" TargetMode="External"/><Relationship Id="rId19" Type="http://schemas.openxmlformats.org/officeDocument/2006/relationships/hyperlink" Target="https://m.edsoo.ru/7f411bf8" TargetMode="External"/><Relationship Id="rId14" Type="http://schemas.openxmlformats.org/officeDocument/2006/relationships/hyperlink" Target="https://m.edsoo.ru/7f411bf8" TargetMode="External"/><Relationship Id="rId22" Type="http://schemas.openxmlformats.org/officeDocument/2006/relationships/hyperlink" Target="https://m.edsoo.ru/7f411bf8" TargetMode="External"/><Relationship Id="rId27" Type="http://schemas.openxmlformats.org/officeDocument/2006/relationships/hyperlink" Target="https://m.edsoo.ru/7f411bf8" TargetMode="External"/><Relationship Id="rId30" Type="http://schemas.openxmlformats.org/officeDocument/2006/relationships/hyperlink" Target="https://m.edsoo.ru/7f411bf8" TargetMode="External"/><Relationship Id="rId35" Type="http://schemas.openxmlformats.org/officeDocument/2006/relationships/hyperlink" Target="https://m.edsoo.ru/7f411bf8" TargetMode="External"/><Relationship Id="rId43" Type="http://schemas.openxmlformats.org/officeDocument/2006/relationships/hyperlink" Target="https://m.edsoo.ru/7f411bf8" TargetMode="External"/><Relationship Id="rId48" Type="http://schemas.openxmlformats.org/officeDocument/2006/relationships/hyperlink" Target="https://m.edsoo.ru/7f411bf8" TargetMode="External"/><Relationship Id="rId56" Type="http://schemas.openxmlformats.org/officeDocument/2006/relationships/hyperlink" Target="https://m.edsoo.ru/7f411bf8" TargetMode="External"/><Relationship Id="rId64" Type="http://schemas.openxmlformats.org/officeDocument/2006/relationships/hyperlink" Target="https://m.edsoo.ru/7f411bf8" TargetMode="External"/><Relationship Id="rId69" Type="http://schemas.openxmlformats.org/officeDocument/2006/relationships/hyperlink" Target="https://m.edsoo.ru/7f411bf8" TargetMode="External"/><Relationship Id="rId77" Type="http://schemas.openxmlformats.org/officeDocument/2006/relationships/hyperlink" Target="https://m.edsoo.ru/7f412ea4" TargetMode="External"/><Relationship Id="rId100" Type="http://schemas.openxmlformats.org/officeDocument/2006/relationships/hyperlink" Target="https://m.edsoo.ru/f5e92d78" TargetMode="External"/><Relationship Id="rId105" Type="http://schemas.openxmlformats.org/officeDocument/2006/relationships/hyperlink" Target="https://m.edsoo.ru/f2a35116" TargetMode="External"/><Relationship Id="rId113" Type="http://schemas.openxmlformats.org/officeDocument/2006/relationships/hyperlink" Target="https://m.edsoo.ru/f5e98d86" TargetMode="External"/><Relationship Id="rId8" Type="http://schemas.openxmlformats.org/officeDocument/2006/relationships/hyperlink" Target="https://m.edsoo.ru/7f411bf8" TargetMode="External"/><Relationship Id="rId51" Type="http://schemas.openxmlformats.org/officeDocument/2006/relationships/hyperlink" Target="https://m.edsoo.ru/7f411bf8" TargetMode="External"/><Relationship Id="rId72" Type="http://schemas.openxmlformats.org/officeDocument/2006/relationships/hyperlink" Target="https://m.edsoo.ru/7f412ea4" TargetMode="External"/><Relationship Id="rId80" Type="http://schemas.openxmlformats.org/officeDocument/2006/relationships/hyperlink" Target="https://m.edsoo.ru/7f412ea4" TargetMode="External"/><Relationship Id="rId85" Type="http://schemas.openxmlformats.org/officeDocument/2006/relationships/hyperlink" Target="https://m.edsoo.ru/7f412ea4" TargetMode="External"/><Relationship Id="rId93" Type="http://schemas.openxmlformats.org/officeDocument/2006/relationships/hyperlink" Target="https://m.edsoo.ru/7f412ea4" TargetMode="External"/><Relationship Id="rId98" Type="http://schemas.openxmlformats.org/officeDocument/2006/relationships/hyperlink" Target="https://m.edsoo.ru/7f412ea4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m.edsoo.ru/7f411bf8" TargetMode="External"/><Relationship Id="rId17" Type="http://schemas.openxmlformats.org/officeDocument/2006/relationships/hyperlink" Target="https://m.edsoo.ru/7f411bf8" TargetMode="External"/><Relationship Id="rId25" Type="http://schemas.openxmlformats.org/officeDocument/2006/relationships/hyperlink" Target="https://m.edsoo.ru/7f411bf8" TargetMode="External"/><Relationship Id="rId33" Type="http://schemas.openxmlformats.org/officeDocument/2006/relationships/hyperlink" Target="https://m.edsoo.ru/7f411bf8" TargetMode="External"/><Relationship Id="rId38" Type="http://schemas.openxmlformats.org/officeDocument/2006/relationships/hyperlink" Target="https://m.edsoo.ru/7f411bf8" TargetMode="External"/><Relationship Id="rId46" Type="http://schemas.openxmlformats.org/officeDocument/2006/relationships/hyperlink" Target="https://m.edsoo.ru/7f411bf8" TargetMode="External"/><Relationship Id="rId59" Type="http://schemas.openxmlformats.org/officeDocument/2006/relationships/hyperlink" Target="https://m.edsoo.ru/7f411bf8" TargetMode="External"/><Relationship Id="rId67" Type="http://schemas.openxmlformats.org/officeDocument/2006/relationships/hyperlink" Target="https://m.edsoo.ru/7f411bf8" TargetMode="External"/><Relationship Id="rId103" Type="http://schemas.openxmlformats.org/officeDocument/2006/relationships/hyperlink" Target="https://m.edsoo.ru/f5e92bb6" TargetMode="External"/><Relationship Id="rId108" Type="http://schemas.openxmlformats.org/officeDocument/2006/relationships/hyperlink" Target="https://m.edsoo.ru/f5e942cc" TargetMode="External"/><Relationship Id="rId116" Type="http://schemas.openxmlformats.org/officeDocument/2006/relationships/fontTable" Target="fontTable.xml"/><Relationship Id="rId20" Type="http://schemas.openxmlformats.org/officeDocument/2006/relationships/hyperlink" Target="https://m.edsoo.ru/7f411bf8" TargetMode="External"/><Relationship Id="rId41" Type="http://schemas.openxmlformats.org/officeDocument/2006/relationships/hyperlink" Target="https://m.edsoo.ru/7f411bf8" TargetMode="External"/><Relationship Id="rId54" Type="http://schemas.openxmlformats.org/officeDocument/2006/relationships/hyperlink" Target="https://m.edsoo.ru/7f411bf8" TargetMode="External"/><Relationship Id="rId62" Type="http://schemas.openxmlformats.org/officeDocument/2006/relationships/hyperlink" Target="https://m.edsoo.ru/7f411bf8" TargetMode="External"/><Relationship Id="rId70" Type="http://schemas.openxmlformats.org/officeDocument/2006/relationships/hyperlink" Target="https://m.edsoo.ru/7f411bf8" TargetMode="External"/><Relationship Id="rId75" Type="http://schemas.openxmlformats.org/officeDocument/2006/relationships/hyperlink" Target="https://m.edsoo.ru/7f412ea4" TargetMode="External"/><Relationship Id="rId83" Type="http://schemas.openxmlformats.org/officeDocument/2006/relationships/hyperlink" Target="https://m.edsoo.ru/7f412ea4" TargetMode="External"/><Relationship Id="rId88" Type="http://schemas.openxmlformats.org/officeDocument/2006/relationships/hyperlink" Target="https://m.edsoo.ru/7f412ea4" TargetMode="External"/><Relationship Id="rId91" Type="http://schemas.openxmlformats.org/officeDocument/2006/relationships/hyperlink" Target="https://m.edsoo.ru/7f412ea4" TargetMode="External"/><Relationship Id="rId96" Type="http://schemas.openxmlformats.org/officeDocument/2006/relationships/hyperlink" Target="https://m.edsoo.ru/7f412ea4" TargetMode="External"/><Relationship Id="rId111" Type="http://schemas.openxmlformats.org/officeDocument/2006/relationships/hyperlink" Target="https://m.edsoo.ru/f5e93f52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1bf8" TargetMode="External"/><Relationship Id="rId15" Type="http://schemas.openxmlformats.org/officeDocument/2006/relationships/hyperlink" Target="https://m.edsoo.ru/7f411bf8" TargetMode="External"/><Relationship Id="rId23" Type="http://schemas.openxmlformats.org/officeDocument/2006/relationships/hyperlink" Target="https://m.edsoo.ru/7f411bf8" TargetMode="External"/><Relationship Id="rId28" Type="http://schemas.openxmlformats.org/officeDocument/2006/relationships/hyperlink" Target="https://m.edsoo.ru/7f411bf8" TargetMode="External"/><Relationship Id="rId36" Type="http://schemas.openxmlformats.org/officeDocument/2006/relationships/hyperlink" Target="https://m.edsoo.ru/7f411bf8" TargetMode="External"/><Relationship Id="rId49" Type="http://schemas.openxmlformats.org/officeDocument/2006/relationships/hyperlink" Target="https://m.edsoo.ru/7f411bf8" TargetMode="External"/><Relationship Id="rId57" Type="http://schemas.openxmlformats.org/officeDocument/2006/relationships/hyperlink" Target="https://m.edsoo.ru/7f411bf8" TargetMode="External"/><Relationship Id="rId106" Type="http://schemas.openxmlformats.org/officeDocument/2006/relationships/hyperlink" Target="https://m.edsoo.ru/f5e99484" TargetMode="External"/><Relationship Id="rId114" Type="http://schemas.openxmlformats.org/officeDocument/2006/relationships/hyperlink" Target="https://m.edsoo.ru/f5e95050" TargetMode="External"/><Relationship Id="rId10" Type="http://schemas.openxmlformats.org/officeDocument/2006/relationships/hyperlink" Target="https://m.edsoo.ru/7f411bf8" TargetMode="External"/><Relationship Id="rId31" Type="http://schemas.openxmlformats.org/officeDocument/2006/relationships/hyperlink" Target="https://m.edsoo.ru/7f411bf8" TargetMode="External"/><Relationship Id="rId44" Type="http://schemas.openxmlformats.org/officeDocument/2006/relationships/hyperlink" Target="https://m.edsoo.ru/7f411bf8" TargetMode="External"/><Relationship Id="rId52" Type="http://schemas.openxmlformats.org/officeDocument/2006/relationships/hyperlink" Target="https://m.edsoo.ru/7f411bf8" TargetMode="External"/><Relationship Id="rId60" Type="http://schemas.openxmlformats.org/officeDocument/2006/relationships/hyperlink" Target="https://m.edsoo.ru/7f411bf8" TargetMode="External"/><Relationship Id="rId65" Type="http://schemas.openxmlformats.org/officeDocument/2006/relationships/hyperlink" Target="https://m.edsoo.ru/7f411bf8" TargetMode="External"/><Relationship Id="rId73" Type="http://schemas.openxmlformats.org/officeDocument/2006/relationships/hyperlink" Target="https://m.edsoo.ru/7f412ea4" TargetMode="External"/><Relationship Id="rId78" Type="http://schemas.openxmlformats.org/officeDocument/2006/relationships/hyperlink" Target="https://m.edsoo.ru/7f412ea4" TargetMode="External"/><Relationship Id="rId81" Type="http://schemas.openxmlformats.org/officeDocument/2006/relationships/hyperlink" Target="https://m.edsoo.ru/7f412ea4" TargetMode="External"/><Relationship Id="rId86" Type="http://schemas.openxmlformats.org/officeDocument/2006/relationships/hyperlink" Target="https://m.edsoo.ru/7f412ea4" TargetMode="External"/><Relationship Id="rId94" Type="http://schemas.openxmlformats.org/officeDocument/2006/relationships/hyperlink" Target="https://m.edsoo.ru/7f412ea4" TargetMode="External"/><Relationship Id="rId99" Type="http://schemas.openxmlformats.org/officeDocument/2006/relationships/hyperlink" Target="https://m.edsoo.ru/f5e9668a" TargetMode="External"/><Relationship Id="rId101" Type="http://schemas.openxmlformats.org/officeDocument/2006/relationships/hyperlink" Target="https://m.edsoo.ru/f5e946aa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1bf8" TargetMode="External"/><Relationship Id="rId13" Type="http://schemas.openxmlformats.org/officeDocument/2006/relationships/hyperlink" Target="https://m.edsoo.ru/7f411bf8" TargetMode="External"/><Relationship Id="rId18" Type="http://schemas.openxmlformats.org/officeDocument/2006/relationships/hyperlink" Target="https://m.edsoo.ru/7f411bf8" TargetMode="External"/><Relationship Id="rId39" Type="http://schemas.openxmlformats.org/officeDocument/2006/relationships/hyperlink" Target="https://m.edsoo.ru/7f411bf8" TargetMode="External"/><Relationship Id="rId109" Type="http://schemas.openxmlformats.org/officeDocument/2006/relationships/hyperlink" Target="https://m.edsoo.ru/f5e99ad8" TargetMode="External"/><Relationship Id="rId34" Type="http://schemas.openxmlformats.org/officeDocument/2006/relationships/hyperlink" Target="https://m.edsoo.ru/7f411bf8" TargetMode="External"/><Relationship Id="rId50" Type="http://schemas.openxmlformats.org/officeDocument/2006/relationships/hyperlink" Target="https://m.edsoo.ru/7f411bf8" TargetMode="External"/><Relationship Id="rId55" Type="http://schemas.openxmlformats.org/officeDocument/2006/relationships/hyperlink" Target="https://m.edsoo.ru/7f411bf8" TargetMode="External"/><Relationship Id="rId76" Type="http://schemas.openxmlformats.org/officeDocument/2006/relationships/hyperlink" Target="https://m.edsoo.ru/7f412ea4" TargetMode="External"/><Relationship Id="rId97" Type="http://schemas.openxmlformats.org/officeDocument/2006/relationships/hyperlink" Target="https://m.edsoo.ru/7f412ea4" TargetMode="External"/><Relationship Id="rId104" Type="http://schemas.openxmlformats.org/officeDocument/2006/relationships/hyperlink" Target="https://m.edsoo.ru/f5e986ce" TargetMode="External"/><Relationship Id="rId7" Type="http://schemas.openxmlformats.org/officeDocument/2006/relationships/hyperlink" Target="https://m.edsoo.ru/7f411bf8" TargetMode="External"/><Relationship Id="rId71" Type="http://schemas.openxmlformats.org/officeDocument/2006/relationships/hyperlink" Target="https://m.edsoo.ru/7f412ea4" TargetMode="External"/><Relationship Id="rId92" Type="http://schemas.openxmlformats.org/officeDocument/2006/relationships/hyperlink" Target="https://m.edsoo.ru/7f412ea4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7f411bf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17460</Words>
  <Characters>99524</Characters>
  <Application>Microsoft Office Word</Application>
  <DocSecurity>0</DocSecurity>
  <Lines>829</Lines>
  <Paragraphs>233</Paragraphs>
  <ScaleCrop>false</ScaleCrop>
  <Company/>
  <LinksUpToDate>false</LinksUpToDate>
  <CharactersWithSpaces>116751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</cp:lastModifiedBy>
  <cp:revision>5</cp:revision>
  <dcterms:created xsi:type="dcterms:W3CDTF">2025-09-01T08:02:00Z</dcterms:created>
  <dcterms:modified xsi:type="dcterms:W3CDTF">2025-09-02T04:51:00Z</dcterms:modified>
</cp:coreProperties>
</file>